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D928" w14:textId="77777777" w:rsidR="00CE4AA1" w:rsidRPr="0085183B" w:rsidRDefault="00CE4AA1" w:rsidP="00CE4AA1">
      <w:pPr>
        <w:jc w:val="center"/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b/>
          <w:bCs/>
          <w:sz w:val="32"/>
          <w:szCs w:val="32"/>
          <w:u w:val="single"/>
        </w:rPr>
        <w:t xml:space="preserve">NFBWV </w:t>
      </w:r>
      <w:r w:rsidRPr="009866F5">
        <w:rPr>
          <w:rFonts w:ascii="Verdana Pro" w:hAnsi="Verdana Pro"/>
          <w:b/>
          <w:bCs/>
          <w:sz w:val="32"/>
          <w:szCs w:val="32"/>
          <w:u w:val="single"/>
        </w:rPr>
        <w:t>Q4 BOARD OF DIRECTORS ZOOM MEETING</w:t>
      </w: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br/>
      </w:r>
      <w:r w:rsidRPr="0085183B">
        <w:rPr>
          <w:rFonts w:ascii="Verdana Pro" w:hAnsi="Verdana Pro"/>
          <w:b/>
          <w:bCs/>
          <w:sz w:val="32"/>
          <w:szCs w:val="32"/>
        </w:rPr>
        <w:t>12/7/24</w:t>
      </w:r>
      <w:r w:rsidRPr="0085183B">
        <w:rPr>
          <w:rFonts w:ascii="Verdana Pro" w:hAnsi="Verdana Pro"/>
          <w:sz w:val="32"/>
          <w:szCs w:val="32"/>
        </w:rPr>
        <w:t xml:space="preserve"> </w:t>
      </w: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br/>
      </w:r>
      <w:r w:rsidRPr="00CB7642">
        <w:rPr>
          <w:rFonts w:ascii="Verdana Pro" w:hAnsi="Verdana Pro"/>
          <w:i/>
          <w:iCs/>
          <w:sz w:val="32"/>
          <w:szCs w:val="32"/>
        </w:rPr>
        <w:br/>
      </w:r>
      <w:r w:rsidRPr="0085183B">
        <w:rPr>
          <w:rFonts w:ascii="Verdana Pro" w:hAnsi="Verdana Pro"/>
          <w:b/>
          <w:bCs/>
          <w:i/>
          <w:iCs/>
          <w:sz w:val="32"/>
          <w:szCs w:val="32"/>
        </w:rPr>
        <w:t>AGENDA</w:t>
      </w:r>
    </w:p>
    <w:p w14:paraId="095F8450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3063AE0E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10:00 a.m.</w:t>
      </w:r>
    </w:p>
    <w:p w14:paraId="7B192361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Call to Order &amp; Roll Call</w:t>
      </w:r>
    </w:p>
    <w:p w14:paraId="0E6F2758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59450C0C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 xml:space="preserve">Q3 </w:t>
      </w:r>
      <w:r>
        <w:rPr>
          <w:rFonts w:ascii="Verdana Pro" w:hAnsi="Verdana Pro"/>
          <w:sz w:val="32"/>
          <w:szCs w:val="32"/>
        </w:rPr>
        <w:t xml:space="preserve">NFBWV </w:t>
      </w:r>
      <w:r w:rsidRPr="0085183B">
        <w:rPr>
          <w:rFonts w:ascii="Verdana Pro" w:hAnsi="Verdana Pro"/>
          <w:sz w:val="32"/>
          <w:szCs w:val="32"/>
        </w:rPr>
        <w:t>Board Meeting Minutes: Ed</w:t>
      </w:r>
      <w:r>
        <w:rPr>
          <w:rFonts w:ascii="Verdana Pro" w:hAnsi="Verdana Pro"/>
          <w:sz w:val="32"/>
          <w:szCs w:val="32"/>
        </w:rPr>
        <w:t xml:space="preserve"> McDonald</w:t>
      </w:r>
    </w:p>
    <w:p w14:paraId="48EC0139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20F7D1E2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Treasurer’s Report:  Garrett Harris</w:t>
      </w:r>
    </w:p>
    <w:p w14:paraId="5E3B8D56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2DAA0BF6" w14:textId="77777777" w:rsidR="00CE4AA1" w:rsidRPr="0085183B" w:rsidRDefault="00CE4AA1" w:rsidP="00CE4AA1">
      <w:pPr>
        <w:rPr>
          <w:rFonts w:ascii="Verdana Pro" w:hAnsi="Verdana Pro"/>
          <w:b/>
          <w:bCs/>
          <w:sz w:val="32"/>
          <w:szCs w:val="32"/>
        </w:rPr>
      </w:pPr>
      <w:r w:rsidRPr="0085183B">
        <w:rPr>
          <w:rFonts w:ascii="Verdana Pro" w:hAnsi="Verdana Pro"/>
          <w:b/>
          <w:bCs/>
          <w:sz w:val="32"/>
          <w:szCs w:val="32"/>
        </w:rPr>
        <w:t>OLD BUSINESS</w:t>
      </w:r>
      <w:r>
        <w:rPr>
          <w:rFonts w:ascii="Verdana Pro" w:hAnsi="Verdana Pro"/>
          <w:b/>
          <w:bCs/>
          <w:sz w:val="32"/>
          <w:szCs w:val="32"/>
        </w:rPr>
        <w:t>:</w:t>
      </w:r>
    </w:p>
    <w:p w14:paraId="6F99AF89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2024 NFBWV State  Convention Follow up</w:t>
      </w:r>
      <w:r>
        <w:rPr>
          <w:rFonts w:ascii="Verdana Pro" w:hAnsi="Verdana Pro"/>
          <w:sz w:val="32"/>
          <w:szCs w:val="32"/>
        </w:rPr>
        <w:t>;</w:t>
      </w:r>
      <w:r w:rsidRPr="0085183B">
        <w:rPr>
          <w:rFonts w:ascii="Verdana Pro" w:hAnsi="Verdana Pro"/>
          <w:sz w:val="32"/>
          <w:szCs w:val="32"/>
        </w:rPr>
        <w:t xml:space="preserve"> “</w:t>
      </w:r>
      <w:r>
        <w:rPr>
          <w:rFonts w:ascii="Verdana Pro" w:hAnsi="Verdana Pro"/>
          <w:sz w:val="32"/>
          <w:szCs w:val="32"/>
        </w:rPr>
        <w:t>c</w:t>
      </w:r>
      <w:r w:rsidRPr="0085183B">
        <w:rPr>
          <w:rFonts w:ascii="Verdana Pro" w:hAnsi="Verdana Pro"/>
          <w:sz w:val="32"/>
          <w:szCs w:val="32"/>
        </w:rPr>
        <w:t>ore”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Elements: Group discussion</w:t>
      </w:r>
    </w:p>
    <w:p w14:paraId="75F00C6F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1519ED4C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 xml:space="preserve">Vendor </w:t>
      </w:r>
      <w:r>
        <w:rPr>
          <w:rFonts w:ascii="Verdana Pro" w:hAnsi="Verdana Pro"/>
          <w:sz w:val="32"/>
          <w:szCs w:val="32"/>
        </w:rPr>
        <w:t xml:space="preserve">Booths </w:t>
      </w:r>
      <w:r w:rsidRPr="0085183B">
        <w:rPr>
          <w:rFonts w:ascii="Verdana Pro" w:hAnsi="Verdana Pro"/>
          <w:sz w:val="32"/>
          <w:szCs w:val="32"/>
        </w:rPr>
        <w:t>&amp; Reports</w:t>
      </w:r>
    </w:p>
    <w:p w14:paraId="1EB13089" w14:textId="4EEB6B61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t xml:space="preserve">Convention </w:t>
      </w:r>
      <w:r>
        <w:rPr>
          <w:rFonts w:ascii="Verdana Pro" w:hAnsi="Verdana Pro"/>
          <w:sz w:val="32"/>
          <w:szCs w:val="32"/>
        </w:rPr>
        <w:t>Location</w:t>
      </w:r>
      <w:r>
        <w:rPr>
          <w:rFonts w:ascii="Verdana Pro" w:hAnsi="Verdana Pro"/>
          <w:sz w:val="32"/>
          <w:szCs w:val="32"/>
        </w:rPr>
        <w:t>:  Brief discussion</w:t>
      </w:r>
      <w:r>
        <w:rPr>
          <w:rFonts w:ascii="Verdana Pro" w:hAnsi="Verdana Pro"/>
          <w:sz w:val="32"/>
          <w:szCs w:val="32"/>
        </w:rPr>
        <w:br/>
      </w:r>
    </w:p>
    <w:p w14:paraId="0E9FCCE4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WVDRS Session; how did it go and what’s next?</w:t>
      </w:r>
    </w:p>
    <w:p w14:paraId="2384077E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1B203D40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lastRenderedPageBreak/>
        <w:t>W</w:t>
      </w:r>
      <w:r>
        <w:rPr>
          <w:rFonts w:ascii="Verdana Pro" w:hAnsi="Verdana Pro"/>
          <w:sz w:val="32"/>
          <w:szCs w:val="32"/>
        </w:rPr>
        <w:t>V</w:t>
      </w:r>
      <w:r w:rsidRPr="0085183B">
        <w:rPr>
          <w:rFonts w:ascii="Verdana Pro" w:hAnsi="Verdana Pro"/>
          <w:sz w:val="32"/>
          <w:szCs w:val="32"/>
        </w:rPr>
        <w:t xml:space="preserve">DRS Resolution: </w:t>
      </w:r>
      <w:r>
        <w:rPr>
          <w:rFonts w:ascii="Verdana Pro" w:hAnsi="Verdana Pro"/>
          <w:sz w:val="32"/>
          <w:szCs w:val="32"/>
        </w:rPr>
        <w:t xml:space="preserve"> Ed</w:t>
      </w:r>
    </w:p>
    <w:p w14:paraId="3EDA76E0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5E0F32CF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WVDRS IL Services Not Allowed; RSA guidance? Your input.</w:t>
      </w:r>
    </w:p>
    <w:p w14:paraId="081D1B53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5FADF6BF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Partnering with the CILS:  Sheri and Miranda Lacey</w:t>
      </w:r>
    </w:p>
    <w:p w14:paraId="2FDFF50C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3DC8AA45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  <w:bdr w:val="single" w:sz="4" w:space="0" w:color="auto"/>
        </w:rPr>
        <w:t>NFBWV</w:t>
      </w:r>
      <w:r w:rsidRPr="0085183B">
        <w:rPr>
          <w:rFonts w:ascii="Verdana Pro" w:hAnsi="Verdana Pro"/>
          <w:sz w:val="32"/>
          <w:szCs w:val="32"/>
        </w:rPr>
        <w:t xml:space="preserve"> Convention Presidential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Report; Reflection and growt</w:t>
      </w:r>
      <w:r>
        <w:rPr>
          <w:rFonts w:ascii="Verdana Pro" w:hAnsi="Verdana Pro"/>
          <w:sz w:val="32"/>
          <w:szCs w:val="32"/>
        </w:rPr>
        <w:t>h (</w:t>
      </w:r>
      <w:r w:rsidRPr="0085183B">
        <w:rPr>
          <w:rFonts w:ascii="Verdana Pro" w:hAnsi="Verdana Pro"/>
          <w:sz w:val="32"/>
          <w:szCs w:val="32"/>
        </w:rPr>
        <w:t>too many “I’s”</w:t>
      </w:r>
      <w:r>
        <w:rPr>
          <w:rFonts w:ascii="Verdana Pro" w:hAnsi="Verdana Pro"/>
          <w:sz w:val="32"/>
          <w:szCs w:val="32"/>
        </w:rPr>
        <w:t>)</w:t>
      </w:r>
    </w:p>
    <w:p w14:paraId="5638FBE5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6324706F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S</w:t>
      </w:r>
      <w:r>
        <w:rPr>
          <w:rFonts w:ascii="Verdana Pro" w:hAnsi="Verdana Pro"/>
          <w:sz w:val="32"/>
          <w:szCs w:val="32"/>
        </w:rPr>
        <w:t>OOOOOOO!!!</w:t>
      </w:r>
    </w:p>
    <w:p w14:paraId="07FA2FEA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240CD277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Committees, Delegation</w:t>
      </w:r>
      <w:r>
        <w:rPr>
          <w:rFonts w:ascii="Verdana Pro" w:hAnsi="Verdana Pro"/>
          <w:sz w:val="32"/>
          <w:szCs w:val="32"/>
        </w:rPr>
        <w:t>s</w:t>
      </w:r>
      <w:r w:rsidRPr="0085183B">
        <w:rPr>
          <w:rFonts w:ascii="Verdana Pro" w:hAnsi="Verdana Pro"/>
          <w:sz w:val="32"/>
          <w:szCs w:val="32"/>
        </w:rPr>
        <w:t>, &amp; Special Projects</w:t>
      </w:r>
      <w:r>
        <w:rPr>
          <w:rFonts w:ascii="Verdana Pro" w:hAnsi="Verdana Pro"/>
          <w:sz w:val="32"/>
          <w:szCs w:val="32"/>
        </w:rPr>
        <w:t>:  Sheri</w:t>
      </w:r>
      <w:r w:rsidRPr="0085183B">
        <w:rPr>
          <w:rFonts w:ascii="Verdana Pro" w:hAnsi="Verdana Pro"/>
          <w:sz w:val="32"/>
          <w:szCs w:val="32"/>
        </w:rPr>
        <w:t> </w:t>
      </w:r>
    </w:p>
    <w:p w14:paraId="1AF2EA63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7416928E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 xml:space="preserve">NFBWV Brochure </w:t>
      </w:r>
      <w:r>
        <w:rPr>
          <w:rFonts w:ascii="Verdana Pro" w:hAnsi="Verdana Pro"/>
          <w:sz w:val="32"/>
          <w:szCs w:val="32"/>
        </w:rPr>
        <w:t>C</w:t>
      </w:r>
      <w:r w:rsidRPr="0085183B">
        <w:rPr>
          <w:rFonts w:ascii="Verdana Pro" w:hAnsi="Verdana Pro"/>
          <w:sz w:val="32"/>
          <w:szCs w:val="32"/>
        </w:rPr>
        <w:t xml:space="preserve">ommittee:  Sheri, Harold, Carol McGhee, </w:t>
      </w:r>
      <w:r>
        <w:rPr>
          <w:rFonts w:ascii="Verdana Pro" w:hAnsi="Verdana Pro"/>
          <w:sz w:val="32"/>
          <w:szCs w:val="32"/>
        </w:rPr>
        <w:t xml:space="preserve">Miranda </w:t>
      </w:r>
      <w:r w:rsidRPr="0085183B">
        <w:rPr>
          <w:rFonts w:ascii="Verdana Pro" w:hAnsi="Verdana Pro"/>
          <w:sz w:val="32"/>
          <w:szCs w:val="32"/>
        </w:rPr>
        <w:t>and Holly Stahl</w:t>
      </w:r>
    </w:p>
    <w:p w14:paraId="21015370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4AEAC149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Fundraising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Committee</w:t>
      </w:r>
      <w:r>
        <w:rPr>
          <w:rFonts w:ascii="Verdana Pro" w:hAnsi="Verdana Pro"/>
          <w:sz w:val="32"/>
          <w:szCs w:val="32"/>
        </w:rPr>
        <w:t xml:space="preserve">: </w:t>
      </w:r>
      <w:r w:rsidRPr="0085183B">
        <w:rPr>
          <w:rFonts w:ascii="Verdana Pro" w:hAnsi="Verdana Pro"/>
          <w:sz w:val="32"/>
          <w:szCs w:val="32"/>
        </w:rPr>
        <w:t>Harold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&amp; Michelle </w:t>
      </w:r>
      <w:r>
        <w:rPr>
          <w:rFonts w:ascii="Verdana Pro" w:hAnsi="Verdana Pro"/>
          <w:sz w:val="32"/>
          <w:szCs w:val="32"/>
        </w:rPr>
        <w:t>McKeller, &amp;_____?</w:t>
      </w:r>
    </w:p>
    <w:p w14:paraId="2B05DFF1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1B6CF2E6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Outreach &amp; Membership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Committee:  Dane</w:t>
      </w:r>
      <w:r>
        <w:rPr>
          <w:rFonts w:ascii="Verdana Pro" w:hAnsi="Verdana Pro"/>
          <w:sz w:val="32"/>
          <w:szCs w:val="32"/>
        </w:rPr>
        <w:t xml:space="preserve"> Campbell, </w:t>
      </w:r>
      <w:r w:rsidRPr="0085183B">
        <w:rPr>
          <w:rFonts w:ascii="Verdana Pro" w:hAnsi="Verdana Pro"/>
          <w:sz w:val="32"/>
          <w:szCs w:val="32"/>
        </w:rPr>
        <w:t xml:space="preserve"> Harold</w:t>
      </w:r>
      <w:r>
        <w:rPr>
          <w:rFonts w:ascii="Verdana Pro" w:hAnsi="Verdana Pro"/>
          <w:sz w:val="32"/>
          <w:szCs w:val="32"/>
        </w:rPr>
        <w:t xml:space="preserve"> &amp;_____?</w:t>
      </w:r>
      <w:r>
        <w:rPr>
          <w:rFonts w:ascii="Verdana Pro" w:hAnsi="Verdana Pro"/>
          <w:sz w:val="32"/>
          <w:szCs w:val="32"/>
        </w:rPr>
        <w:br/>
      </w:r>
    </w:p>
    <w:p w14:paraId="3DAF2CEF" w14:textId="77777777" w:rsidR="00CE4AA1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lastRenderedPageBreak/>
        <w:t>All Things Braille; Braille embossing, Braille calendars, etc</w:t>
      </w:r>
      <w:r>
        <w:rPr>
          <w:rFonts w:ascii="Verdana Pro" w:hAnsi="Verdana Pro"/>
          <w:sz w:val="32"/>
          <w:szCs w:val="32"/>
        </w:rPr>
        <w:t>.</w:t>
      </w:r>
      <w:r w:rsidRPr="0085183B">
        <w:rPr>
          <w:rFonts w:ascii="Verdana Pro" w:hAnsi="Verdana Pro"/>
          <w:sz w:val="32"/>
          <w:szCs w:val="32"/>
        </w:rPr>
        <w:t>:  Anita Adkins</w:t>
      </w:r>
    </w:p>
    <w:p w14:paraId="045B9C54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>
        <w:rPr>
          <w:rFonts w:ascii="Verdana Pro" w:hAnsi="Verdana Pro"/>
          <w:sz w:val="32"/>
          <w:szCs w:val="32"/>
        </w:rPr>
        <w:br/>
      </w:r>
      <w:r w:rsidRPr="0085183B">
        <w:rPr>
          <w:rFonts w:ascii="Verdana Pro" w:hAnsi="Verdana Pro"/>
          <w:sz w:val="32"/>
          <w:szCs w:val="32"/>
        </w:rPr>
        <w:t>Resolutions</w:t>
      </w:r>
      <w:r>
        <w:rPr>
          <w:rFonts w:ascii="Verdana Pro" w:hAnsi="Verdana Pro"/>
          <w:sz w:val="32"/>
          <w:szCs w:val="32"/>
        </w:rPr>
        <w:t xml:space="preserve"> Committee</w:t>
      </w:r>
      <w:r w:rsidRPr="0085183B">
        <w:rPr>
          <w:rFonts w:ascii="Verdana Pro" w:hAnsi="Verdana Pro"/>
          <w:sz w:val="32"/>
          <w:szCs w:val="32"/>
        </w:rPr>
        <w:t xml:space="preserve">: Ed </w:t>
      </w:r>
      <w:r>
        <w:rPr>
          <w:rFonts w:ascii="Verdana Pro" w:hAnsi="Verdana Pro"/>
          <w:sz w:val="32"/>
          <w:szCs w:val="32"/>
        </w:rPr>
        <w:t>&amp; Ahmad</w:t>
      </w:r>
    </w:p>
    <w:p w14:paraId="4988EB47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24B6D571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 xml:space="preserve">Members </w:t>
      </w:r>
      <w:r>
        <w:rPr>
          <w:rFonts w:ascii="Verdana Pro" w:hAnsi="Verdana Pro"/>
          <w:sz w:val="32"/>
          <w:szCs w:val="32"/>
        </w:rPr>
        <w:t>a</w:t>
      </w:r>
      <w:r w:rsidRPr="0085183B">
        <w:rPr>
          <w:rFonts w:ascii="Verdana Pro" w:hAnsi="Verdana Pro"/>
          <w:sz w:val="32"/>
          <w:szCs w:val="32"/>
        </w:rPr>
        <w:t>t Large Onboarding</w:t>
      </w:r>
      <w:r>
        <w:rPr>
          <w:rFonts w:ascii="Verdana Pro" w:hAnsi="Verdana Pro"/>
          <w:sz w:val="32"/>
          <w:szCs w:val="32"/>
        </w:rPr>
        <w:t xml:space="preserve">: </w:t>
      </w:r>
      <w:r w:rsidRPr="0085183B">
        <w:rPr>
          <w:rFonts w:ascii="Verdana Pro" w:hAnsi="Verdana Pro"/>
          <w:sz w:val="32"/>
          <w:szCs w:val="32"/>
        </w:rPr>
        <w:t>Karen McDonald</w:t>
      </w:r>
      <w:r>
        <w:rPr>
          <w:rFonts w:ascii="Verdana Pro" w:hAnsi="Verdana Pro"/>
          <w:sz w:val="32"/>
          <w:szCs w:val="32"/>
        </w:rPr>
        <w:t xml:space="preserve">, Coordinator </w:t>
      </w: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br/>
        <w:t>Sightless Workers Guild Onboarding:  Jack Yahnke</w:t>
      </w:r>
      <w:r>
        <w:rPr>
          <w:rFonts w:ascii="Verdana Pro" w:hAnsi="Verdana Pro"/>
          <w:sz w:val="32"/>
          <w:szCs w:val="32"/>
        </w:rPr>
        <w:br/>
        <w:t xml:space="preserve">Coordinator  </w:t>
      </w:r>
    </w:p>
    <w:p w14:paraId="152710F1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16C1AC91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 xml:space="preserve">2025 NFBWV </w:t>
      </w:r>
      <w:r>
        <w:rPr>
          <w:rFonts w:ascii="Verdana Pro" w:hAnsi="Verdana Pro"/>
          <w:sz w:val="32"/>
          <w:szCs w:val="32"/>
        </w:rPr>
        <w:t>S</w:t>
      </w:r>
      <w:r w:rsidRPr="0085183B">
        <w:rPr>
          <w:rFonts w:ascii="Verdana Pro" w:hAnsi="Verdana Pro"/>
          <w:sz w:val="32"/>
          <w:szCs w:val="32"/>
        </w:rPr>
        <w:t xml:space="preserve">tate </w:t>
      </w:r>
      <w:r>
        <w:rPr>
          <w:rFonts w:ascii="Verdana Pro" w:hAnsi="Verdana Pro"/>
          <w:sz w:val="32"/>
          <w:szCs w:val="32"/>
        </w:rPr>
        <w:t>C</w:t>
      </w:r>
      <w:r w:rsidRPr="0085183B">
        <w:rPr>
          <w:rFonts w:ascii="Verdana Pro" w:hAnsi="Verdana Pro"/>
          <w:sz w:val="32"/>
          <w:szCs w:val="32"/>
        </w:rPr>
        <w:t xml:space="preserve">onvention </w:t>
      </w:r>
      <w:r>
        <w:rPr>
          <w:rFonts w:ascii="Verdana Pro" w:hAnsi="Verdana Pro"/>
          <w:sz w:val="32"/>
          <w:szCs w:val="32"/>
        </w:rPr>
        <w:t>C</w:t>
      </w:r>
      <w:r w:rsidRPr="0085183B">
        <w:rPr>
          <w:rFonts w:ascii="Verdana Pro" w:hAnsi="Verdana Pro"/>
          <w:sz w:val="32"/>
          <w:szCs w:val="32"/>
        </w:rPr>
        <w:t>ommittee</w:t>
      </w:r>
      <w:r>
        <w:rPr>
          <w:rFonts w:ascii="Verdana Pro" w:hAnsi="Verdana Pro"/>
          <w:sz w:val="32"/>
          <w:szCs w:val="32"/>
        </w:rPr>
        <w:t>: Sheri</w:t>
      </w:r>
    </w:p>
    <w:p w14:paraId="1F06074D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4552D988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>
        <w:rPr>
          <w:rFonts w:ascii="Verdana Pro" w:hAnsi="Verdana Pro"/>
          <w:sz w:val="32"/>
          <w:szCs w:val="32"/>
        </w:rPr>
        <w:t>A</w:t>
      </w:r>
      <w:r w:rsidRPr="0085183B">
        <w:rPr>
          <w:rFonts w:ascii="Verdana Pro" w:hAnsi="Verdana Pro"/>
          <w:sz w:val="32"/>
          <w:szCs w:val="32"/>
        </w:rPr>
        <w:t>dditional old business</w:t>
      </w:r>
      <w:r>
        <w:rPr>
          <w:rFonts w:ascii="Verdana Pro" w:hAnsi="Verdana Pro"/>
          <w:sz w:val="32"/>
          <w:szCs w:val="32"/>
        </w:rPr>
        <w:t>: Anyone</w:t>
      </w:r>
    </w:p>
    <w:p w14:paraId="167017F7" w14:textId="77777777" w:rsidR="00CE4AA1" w:rsidRDefault="00CE4AA1" w:rsidP="00CE4AA1">
      <w:pPr>
        <w:rPr>
          <w:rFonts w:ascii="Verdana Pro" w:hAnsi="Verdana Pro"/>
          <w:sz w:val="32"/>
          <w:szCs w:val="32"/>
        </w:rPr>
      </w:pPr>
    </w:p>
    <w:p w14:paraId="6554253C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b/>
          <w:bCs/>
          <w:sz w:val="32"/>
          <w:szCs w:val="32"/>
        </w:rPr>
        <w:t>NEW  BUSINESS</w:t>
      </w:r>
      <w:r>
        <w:rPr>
          <w:rFonts w:ascii="Verdana Pro" w:hAnsi="Verdana Pro"/>
          <w:b/>
          <w:bCs/>
          <w:sz w:val="32"/>
          <w:szCs w:val="32"/>
        </w:rPr>
        <w:t>:</w:t>
      </w:r>
      <w:r>
        <w:rPr>
          <w:rFonts w:ascii="Verdana Pro" w:hAnsi="Verdana Pro"/>
          <w:b/>
          <w:bCs/>
          <w:sz w:val="32"/>
          <w:szCs w:val="32"/>
        </w:rPr>
        <w:br/>
      </w:r>
      <w:r w:rsidRPr="0085183B">
        <w:rPr>
          <w:rFonts w:ascii="Verdana Pro" w:hAnsi="Verdana Pro"/>
          <w:sz w:val="32"/>
          <w:szCs w:val="32"/>
        </w:rPr>
        <w:t>ADA Accommodations Training:  </w:t>
      </w:r>
    </w:p>
    <w:p w14:paraId="68256C13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Harold, Affiliate ADA</w:t>
      </w:r>
      <w:r>
        <w:rPr>
          <w:rFonts w:ascii="Verdana Pro" w:hAnsi="Verdana Pro"/>
          <w:sz w:val="32"/>
          <w:szCs w:val="32"/>
        </w:rPr>
        <w:t xml:space="preserve"> Coordinator </w:t>
      </w:r>
      <w:r>
        <w:rPr>
          <w:rFonts w:ascii="Verdana Pro" w:hAnsi="Verdana Pro"/>
          <w:b/>
          <w:bCs/>
          <w:sz w:val="32"/>
          <w:szCs w:val="32"/>
        </w:rPr>
        <w:br/>
      </w:r>
      <w:r>
        <w:rPr>
          <w:rFonts w:ascii="Verdana Pro" w:hAnsi="Verdana Pro"/>
          <w:b/>
          <w:bCs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t>NFBWV Donation:  Sheri</w:t>
      </w: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b/>
          <w:bCs/>
          <w:sz w:val="32"/>
          <w:szCs w:val="32"/>
        </w:rPr>
        <w:br/>
      </w:r>
      <w:r w:rsidRPr="0085183B">
        <w:rPr>
          <w:rFonts w:ascii="Verdana Pro" w:hAnsi="Verdana Pro"/>
          <w:sz w:val="32"/>
          <w:szCs w:val="32"/>
        </w:rPr>
        <w:t>ACIL support group</w:t>
      </w:r>
      <w:r>
        <w:rPr>
          <w:rFonts w:ascii="Verdana Pro" w:hAnsi="Verdana Pro"/>
          <w:sz w:val="32"/>
          <w:szCs w:val="32"/>
        </w:rPr>
        <w:t>; is this possible:</w:t>
      </w:r>
      <w:r w:rsidRPr="0085183B">
        <w:rPr>
          <w:rFonts w:ascii="Verdana Pro" w:hAnsi="Verdana Pro"/>
          <w:sz w:val="32"/>
          <w:szCs w:val="32"/>
        </w:rPr>
        <w:t xml:space="preserve"> </w:t>
      </w:r>
      <w:r>
        <w:rPr>
          <w:rFonts w:ascii="Verdana Pro" w:hAnsi="Verdana Pro"/>
          <w:sz w:val="32"/>
          <w:szCs w:val="32"/>
        </w:rPr>
        <w:t xml:space="preserve">Miranda &amp; Sheri </w:t>
      </w: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br/>
      </w:r>
      <w:r w:rsidRPr="0085183B">
        <w:rPr>
          <w:rFonts w:ascii="Verdana Pro" w:hAnsi="Verdana Pro"/>
          <w:sz w:val="32"/>
          <w:szCs w:val="32"/>
        </w:rPr>
        <w:t xml:space="preserve">WVATS Used </w:t>
      </w:r>
      <w:r>
        <w:rPr>
          <w:rFonts w:ascii="Verdana Pro" w:hAnsi="Verdana Pro"/>
          <w:sz w:val="32"/>
          <w:szCs w:val="32"/>
        </w:rPr>
        <w:t>E</w:t>
      </w:r>
      <w:r w:rsidRPr="0085183B">
        <w:rPr>
          <w:rFonts w:ascii="Verdana Pro" w:hAnsi="Verdana Pro"/>
          <w:sz w:val="32"/>
          <w:szCs w:val="32"/>
        </w:rPr>
        <w:t xml:space="preserve">quipment </w:t>
      </w:r>
      <w:r>
        <w:rPr>
          <w:rFonts w:ascii="Verdana Pro" w:hAnsi="Verdana Pro"/>
          <w:sz w:val="32"/>
          <w:szCs w:val="32"/>
        </w:rPr>
        <w:t>D</w:t>
      </w:r>
      <w:r w:rsidRPr="0085183B">
        <w:rPr>
          <w:rFonts w:ascii="Verdana Pro" w:hAnsi="Verdana Pro"/>
          <w:sz w:val="32"/>
          <w:szCs w:val="32"/>
        </w:rPr>
        <w:t xml:space="preserve">onation: </w:t>
      </w:r>
      <w:r>
        <w:rPr>
          <w:rFonts w:ascii="Verdana Pro" w:hAnsi="Verdana Pro"/>
          <w:sz w:val="32"/>
          <w:szCs w:val="32"/>
        </w:rPr>
        <w:t>Sheri</w:t>
      </w:r>
    </w:p>
    <w:p w14:paraId="7EB009B6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42719223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lastRenderedPageBreak/>
        <w:t xml:space="preserve">Request for </w:t>
      </w:r>
      <w:r>
        <w:rPr>
          <w:rFonts w:ascii="Verdana Pro" w:hAnsi="Verdana Pro"/>
          <w:sz w:val="32"/>
          <w:szCs w:val="32"/>
        </w:rPr>
        <w:t>I</w:t>
      </w:r>
      <w:r w:rsidRPr="0085183B">
        <w:rPr>
          <w:rFonts w:ascii="Verdana Pro" w:hAnsi="Verdana Pro"/>
          <w:sz w:val="32"/>
          <w:szCs w:val="32"/>
        </w:rPr>
        <w:t xml:space="preserve">nformation </w:t>
      </w:r>
      <w:r>
        <w:rPr>
          <w:rFonts w:ascii="Verdana Pro" w:hAnsi="Verdana Pro"/>
          <w:sz w:val="32"/>
          <w:szCs w:val="32"/>
        </w:rPr>
        <w:t xml:space="preserve">from </w:t>
      </w:r>
      <w:r w:rsidRPr="0085183B">
        <w:rPr>
          <w:rFonts w:ascii="Verdana Pro" w:hAnsi="Verdana Pro"/>
          <w:sz w:val="32"/>
          <w:szCs w:val="32"/>
        </w:rPr>
        <w:t xml:space="preserve">WVDRS </w:t>
      </w:r>
      <w:r>
        <w:rPr>
          <w:rFonts w:ascii="Verdana Pro" w:hAnsi="Verdana Pro"/>
          <w:sz w:val="32"/>
          <w:szCs w:val="32"/>
        </w:rPr>
        <w:t>C</w:t>
      </w:r>
      <w:r w:rsidRPr="0085183B">
        <w:rPr>
          <w:rFonts w:ascii="Verdana Pro" w:hAnsi="Verdana Pro"/>
          <w:sz w:val="32"/>
          <w:szCs w:val="32"/>
        </w:rPr>
        <w:t xml:space="preserve">lients </w:t>
      </w:r>
      <w:r>
        <w:rPr>
          <w:rFonts w:ascii="Verdana Pro" w:hAnsi="Verdana Pro"/>
          <w:sz w:val="32"/>
          <w:szCs w:val="32"/>
        </w:rPr>
        <w:t>Regarding</w:t>
      </w:r>
      <w:r w:rsidRPr="0085183B">
        <w:rPr>
          <w:rFonts w:ascii="Verdana Pro" w:hAnsi="Verdana Pro"/>
          <w:sz w:val="32"/>
          <w:szCs w:val="32"/>
        </w:rPr>
        <w:t xml:space="preserve"> </w:t>
      </w:r>
      <w:r>
        <w:rPr>
          <w:rFonts w:ascii="Verdana Pro" w:hAnsi="Verdana Pro"/>
          <w:sz w:val="32"/>
          <w:szCs w:val="32"/>
        </w:rPr>
        <w:t>T</w:t>
      </w:r>
      <w:r w:rsidRPr="0085183B">
        <w:rPr>
          <w:rFonts w:ascii="Verdana Pro" w:hAnsi="Verdana Pro"/>
          <w:sz w:val="32"/>
          <w:szCs w:val="32"/>
        </w:rPr>
        <w:t xml:space="preserve">heir </w:t>
      </w:r>
      <w:r>
        <w:rPr>
          <w:rFonts w:ascii="Verdana Pro" w:hAnsi="Verdana Pro"/>
          <w:sz w:val="32"/>
          <w:szCs w:val="32"/>
        </w:rPr>
        <w:t xml:space="preserve">Rehab Experience; </w:t>
      </w:r>
      <w:r w:rsidRPr="0085183B">
        <w:rPr>
          <w:rFonts w:ascii="Verdana Pro" w:hAnsi="Verdana Pro"/>
          <w:sz w:val="32"/>
          <w:szCs w:val="32"/>
        </w:rPr>
        <w:t>mass mailing</w:t>
      </w:r>
      <w:r>
        <w:rPr>
          <w:rFonts w:ascii="Verdana Pro" w:hAnsi="Verdana Pro"/>
          <w:sz w:val="32"/>
          <w:szCs w:val="32"/>
        </w:rPr>
        <w:t>: Sheri</w:t>
      </w:r>
    </w:p>
    <w:p w14:paraId="1A002ED8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1411DE0D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 xml:space="preserve">2025 Washington Seminar:  We need to </w:t>
      </w:r>
      <w:proofErr w:type="spellStart"/>
      <w:r w:rsidRPr="0085183B">
        <w:rPr>
          <w:rFonts w:ascii="Verdana Pro" w:hAnsi="Verdana Pro"/>
          <w:sz w:val="32"/>
          <w:szCs w:val="32"/>
        </w:rPr>
        <w:t>grab’em</w:t>
      </w:r>
      <w:proofErr w:type="spellEnd"/>
      <w:r>
        <w:rPr>
          <w:rFonts w:ascii="Verdana Pro" w:hAnsi="Verdana Pro"/>
          <w:sz w:val="32"/>
          <w:szCs w:val="32"/>
        </w:rPr>
        <w:t>: Sheri &amp; group</w:t>
      </w:r>
    </w:p>
    <w:p w14:paraId="0C805A70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331A39A1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2026 Washington Seminar; who wants to go?</w:t>
      </w:r>
    </w:p>
    <w:p w14:paraId="10219F25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74E3171E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PAC Plan:  Marcus Soulsby</w:t>
      </w:r>
    </w:p>
    <w:p w14:paraId="46FAE172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21A79C85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Braille &amp; Large Print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Business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Cards: </w:t>
      </w:r>
      <w:r>
        <w:rPr>
          <w:rFonts w:ascii="Verdana Pro" w:hAnsi="Verdana Pro"/>
          <w:sz w:val="32"/>
          <w:szCs w:val="32"/>
        </w:rPr>
        <w:t>Sheri</w:t>
      </w:r>
    </w:p>
    <w:p w14:paraId="362C6672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6062EBDE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NFBWV Portal Update</w:t>
      </w:r>
      <w:r>
        <w:rPr>
          <w:rFonts w:ascii="Verdana Pro" w:hAnsi="Verdana Pro"/>
          <w:sz w:val="32"/>
          <w:szCs w:val="32"/>
        </w:rPr>
        <w:t>: Sheri</w:t>
      </w:r>
    </w:p>
    <w:p w14:paraId="4DFF964A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61356B46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 xml:space="preserve">Any Additional </w:t>
      </w:r>
      <w:r>
        <w:rPr>
          <w:rFonts w:ascii="Verdana Pro" w:hAnsi="Verdana Pro"/>
          <w:sz w:val="32"/>
          <w:szCs w:val="32"/>
        </w:rPr>
        <w:t>N</w:t>
      </w:r>
      <w:r w:rsidRPr="0085183B">
        <w:rPr>
          <w:rFonts w:ascii="Verdana Pro" w:hAnsi="Verdana Pro"/>
          <w:sz w:val="32"/>
          <w:szCs w:val="32"/>
        </w:rPr>
        <w:t>ew Business? </w:t>
      </w:r>
    </w:p>
    <w:p w14:paraId="596146D4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03E70A29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Aside From What You’re</w:t>
      </w:r>
      <w:r>
        <w:rPr>
          <w:rFonts w:ascii="Verdana Pro" w:hAnsi="Verdana Pro"/>
          <w:sz w:val="32"/>
          <w:szCs w:val="32"/>
        </w:rPr>
        <w:t xml:space="preserve"> </w:t>
      </w:r>
      <w:r w:rsidRPr="0085183B">
        <w:rPr>
          <w:rFonts w:ascii="Verdana Pro" w:hAnsi="Verdana Pro"/>
          <w:sz w:val="32"/>
          <w:szCs w:val="32"/>
        </w:rPr>
        <w:t>Already Doing</w:t>
      </w:r>
      <w:r>
        <w:rPr>
          <w:rFonts w:ascii="Verdana Pro" w:hAnsi="Verdana Pro"/>
          <w:sz w:val="32"/>
          <w:szCs w:val="32"/>
        </w:rPr>
        <w:t>;</w:t>
      </w:r>
      <w:r w:rsidRPr="0085183B">
        <w:rPr>
          <w:rFonts w:ascii="Verdana Pro" w:hAnsi="Verdana Pro"/>
          <w:sz w:val="32"/>
          <w:szCs w:val="32"/>
        </w:rPr>
        <w:t xml:space="preserve"> </w:t>
      </w:r>
      <w:r>
        <w:rPr>
          <w:rFonts w:ascii="Verdana Pro" w:hAnsi="Verdana Pro"/>
          <w:sz w:val="32"/>
          <w:szCs w:val="32"/>
        </w:rPr>
        <w:t>w</w:t>
      </w:r>
      <w:r w:rsidRPr="0085183B">
        <w:rPr>
          <w:rFonts w:ascii="Verdana Pro" w:hAnsi="Verdana Pro"/>
          <w:sz w:val="32"/>
          <w:szCs w:val="32"/>
        </w:rPr>
        <w:t xml:space="preserve">hat, if </w:t>
      </w:r>
      <w:r>
        <w:rPr>
          <w:rFonts w:ascii="Verdana Pro" w:hAnsi="Verdana Pro"/>
          <w:sz w:val="32"/>
          <w:szCs w:val="32"/>
        </w:rPr>
        <w:t>a</w:t>
      </w:r>
      <w:r w:rsidRPr="0085183B">
        <w:rPr>
          <w:rFonts w:ascii="Verdana Pro" w:hAnsi="Verdana Pro"/>
          <w:sz w:val="32"/>
          <w:szCs w:val="32"/>
        </w:rPr>
        <w:t xml:space="preserve">nything, </w:t>
      </w:r>
      <w:r>
        <w:rPr>
          <w:rFonts w:ascii="Verdana Pro" w:hAnsi="Verdana Pro"/>
          <w:sz w:val="32"/>
          <w:szCs w:val="32"/>
        </w:rPr>
        <w:t>w</w:t>
      </w:r>
      <w:r w:rsidRPr="0085183B">
        <w:rPr>
          <w:rFonts w:ascii="Verdana Pro" w:hAnsi="Verdana Pro"/>
          <w:sz w:val="32"/>
          <w:szCs w:val="32"/>
        </w:rPr>
        <w:t xml:space="preserve">ould you </w:t>
      </w:r>
      <w:r>
        <w:rPr>
          <w:rFonts w:ascii="Verdana Pro" w:hAnsi="Verdana Pro"/>
          <w:sz w:val="32"/>
          <w:szCs w:val="32"/>
        </w:rPr>
        <w:t>l</w:t>
      </w:r>
      <w:r w:rsidRPr="0085183B">
        <w:rPr>
          <w:rFonts w:ascii="Verdana Pro" w:hAnsi="Verdana Pro"/>
          <w:sz w:val="32"/>
          <w:szCs w:val="32"/>
        </w:rPr>
        <w:t>ike to do for NFBWV?</w:t>
      </w:r>
    </w:p>
    <w:p w14:paraId="517D83E3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57396FC2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  <w:r w:rsidRPr="0085183B">
        <w:rPr>
          <w:rFonts w:ascii="Verdana Pro" w:hAnsi="Verdana Pro"/>
          <w:sz w:val="32"/>
          <w:szCs w:val="32"/>
        </w:rPr>
        <w:t>Next Meeting Date</w:t>
      </w:r>
      <w:r>
        <w:rPr>
          <w:rFonts w:ascii="Verdana Pro" w:hAnsi="Verdana Pro"/>
          <w:sz w:val="32"/>
          <w:szCs w:val="32"/>
        </w:rPr>
        <w:t>:</w:t>
      </w:r>
      <w:r>
        <w:rPr>
          <w:rFonts w:ascii="Verdana Pro" w:hAnsi="Verdana Pro"/>
          <w:sz w:val="32"/>
          <w:szCs w:val="32"/>
        </w:rPr>
        <w:br/>
      </w:r>
      <w:r>
        <w:rPr>
          <w:rFonts w:ascii="Verdana Pro" w:hAnsi="Verdana Pro"/>
          <w:sz w:val="32"/>
          <w:szCs w:val="32"/>
        </w:rPr>
        <w:br/>
        <w:t>Adjourn</w:t>
      </w:r>
    </w:p>
    <w:p w14:paraId="51814C94" w14:textId="77777777" w:rsidR="00CE4AA1" w:rsidRPr="0085183B" w:rsidRDefault="00CE4AA1" w:rsidP="00CE4AA1">
      <w:pPr>
        <w:rPr>
          <w:rFonts w:ascii="Verdana Pro" w:hAnsi="Verdana Pro"/>
          <w:sz w:val="32"/>
          <w:szCs w:val="32"/>
        </w:rPr>
      </w:pPr>
    </w:p>
    <w:p w14:paraId="4FE9BB4D" w14:textId="77777777" w:rsidR="00D140D3" w:rsidRDefault="00D140D3"/>
    <w:sectPr w:rsidR="00D14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A1"/>
    <w:rsid w:val="001B174D"/>
    <w:rsid w:val="003B68D8"/>
    <w:rsid w:val="00562371"/>
    <w:rsid w:val="0067442B"/>
    <w:rsid w:val="006C4A1F"/>
    <w:rsid w:val="006D4B5B"/>
    <w:rsid w:val="00CE4AA1"/>
    <w:rsid w:val="00D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A803"/>
  <w15:chartTrackingRefBased/>
  <w15:docId w15:val="{E1FC913E-DF1D-47AE-8B21-E930207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Koch</dc:creator>
  <cp:keywords/>
  <dc:description/>
  <cp:lastModifiedBy>sheri koch</cp:lastModifiedBy>
  <cp:revision>1</cp:revision>
  <dcterms:created xsi:type="dcterms:W3CDTF">2024-11-27T19:30:00Z</dcterms:created>
  <dcterms:modified xsi:type="dcterms:W3CDTF">2024-11-27T19:35:00Z</dcterms:modified>
</cp:coreProperties>
</file>