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F6" w:rsidRDefault="00D80A30" w:rsidP="00FC4AF6">
      <w:pPr>
        <w:pStyle w:val="Title"/>
        <w:jc w:val="center"/>
      </w:pPr>
      <w:r>
        <w:t>National Federation of the Blind of New Jersey</w:t>
      </w:r>
      <w:r>
        <w:br/>
        <w:t>New Jersey Association of Guide Dog Users</w:t>
      </w:r>
      <w:r>
        <w:br/>
        <w:t xml:space="preserve">Minutes for Meeting on </w:t>
      </w:r>
      <w:r w:rsidR="00FC4AF6">
        <w:t>March 28</w:t>
      </w:r>
      <w:r>
        <w:t>, 201</w:t>
      </w:r>
      <w:r w:rsidR="00FC4AF6">
        <w:t>7</w:t>
      </w:r>
    </w:p>
    <w:p w:rsidR="004639E7" w:rsidRDefault="00FC4AF6" w:rsidP="00FC4AF6">
      <w:pPr>
        <w:pStyle w:val="Heading1"/>
      </w:pPr>
      <w:r>
        <w:t>O</w:t>
      </w:r>
      <w:r w:rsidR="000D0234">
        <w:t>pening</w:t>
      </w:r>
    </w:p>
    <w:p w:rsidR="00397547" w:rsidRDefault="000D0234" w:rsidP="00867317">
      <w:r>
        <w:t xml:space="preserve">President Dan </w:t>
      </w:r>
      <w:r w:rsidR="00397547">
        <w:t xml:space="preserve">Facchini opened the meeting at </w:t>
      </w:r>
      <w:r w:rsidR="00A32856">
        <w:t>7</w:t>
      </w:r>
      <w:r w:rsidR="00397547">
        <w:t>:</w:t>
      </w:r>
      <w:r w:rsidR="0064054B">
        <w:t>42</w:t>
      </w:r>
      <w:r w:rsidR="00397547">
        <w:t xml:space="preserve"> </w:t>
      </w:r>
      <w:r w:rsidR="0064054B">
        <w:t>p</w:t>
      </w:r>
      <w:r w:rsidR="00397547">
        <w:t xml:space="preserve">m. </w:t>
      </w:r>
      <w:r w:rsidR="0064054B">
        <w:t xml:space="preserve">This meeting was </w:t>
      </w:r>
      <w:r w:rsidR="00E3486C">
        <w:t xml:space="preserve">held via phone conference call. Members in attendance were: Dan Facchini, Joe Ruffalo, Jerilyn Higgins, Rick Fox, Trisha Ebel, </w:t>
      </w:r>
      <w:r w:rsidR="00332F6D">
        <w:t xml:space="preserve">Rosa Santiago, </w:t>
      </w:r>
      <w:r w:rsidR="00E3486C" w:rsidRPr="00E3486C">
        <w:t>Anna DeSantis</w:t>
      </w:r>
      <w:r w:rsidR="00E3486C">
        <w:t>, Phyl</w:t>
      </w:r>
      <w:r w:rsidR="0081052F">
        <w:t>l</w:t>
      </w:r>
      <w:r w:rsidR="00E3486C">
        <w:t xml:space="preserve">is Kaupas, </w:t>
      </w:r>
      <w:r w:rsidR="00332F6D">
        <w:t xml:space="preserve">Alice Eaddy, </w:t>
      </w:r>
      <w:r w:rsidR="00E3486C">
        <w:t xml:space="preserve">Ginger Kutch and Jasmine Ortiz.  </w:t>
      </w:r>
    </w:p>
    <w:p w:rsidR="00397547" w:rsidRDefault="00397547" w:rsidP="00397547">
      <w:pPr>
        <w:pStyle w:val="Heading1"/>
      </w:pPr>
      <w:r>
        <w:t>Minutes</w:t>
      </w:r>
    </w:p>
    <w:p w:rsidR="00397547" w:rsidRDefault="00397547" w:rsidP="00397547">
      <w:r>
        <w:t xml:space="preserve">Anna moved and </w:t>
      </w:r>
      <w:r w:rsidR="00E3486C">
        <w:t xml:space="preserve">Jerilyn </w:t>
      </w:r>
      <w:r>
        <w:t xml:space="preserve">seconded a motion to </w:t>
      </w:r>
      <w:r w:rsidR="00A32856">
        <w:t xml:space="preserve">accept </w:t>
      </w:r>
      <w:r>
        <w:t xml:space="preserve">the minutes of </w:t>
      </w:r>
      <w:r w:rsidR="00E3486C">
        <w:t xml:space="preserve">our November 12 State Convention </w:t>
      </w:r>
      <w:proofErr w:type="gramStart"/>
      <w:r w:rsidR="00E3486C">
        <w:t xml:space="preserve">meeting </w:t>
      </w:r>
      <w:r>
        <w:t>,</w:t>
      </w:r>
      <w:proofErr w:type="gramEnd"/>
      <w:r>
        <w:t xml:space="preserve"> which had been emailed to the members. The motion was approved unanimously.</w:t>
      </w:r>
    </w:p>
    <w:p w:rsidR="00397547" w:rsidRDefault="00397547" w:rsidP="00397547">
      <w:pPr>
        <w:pStyle w:val="Heading1"/>
      </w:pPr>
      <w:r>
        <w:t>Treasurer’s report</w:t>
      </w:r>
    </w:p>
    <w:p w:rsidR="0096486F" w:rsidRDefault="00397547" w:rsidP="00397547">
      <w:r>
        <w:t>Tricia reported that the balance for the treasury stood at $1,0</w:t>
      </w:r>
      <w:r w:rsidR="00332F6D">
        <w:t>5</w:t>
      </w:r>
      <w:r>
        <w:t xml:space="preserve">0.60. </w:t>
      </w:r>
      <w:r w:rsidR="00332F6D">
        <w:t xml:space="preserve">Jerilyn </w:t>
      </w:r>
      <w:r>
        <w:t xml:space="preserve">moved and </w:t>
      </w:r>
      <w:r w:rsidR="00332F6D">
        <w:t xml:space="preserve">Rick </w:t>
      </w:r>
      <w:r w:rsidR="0096486F">
        <w:t xml:space="preserve">seconded a motion to accept the report. The motion was approved unanimously. </w:t>
      </w:r>
    </w:p>
    <w:p w:rsidR="0096486F" w:rsidRDefault="0096486F" w:rsidP="0096486F">
      <w:pPr>
        <w:pStyle w:val="Heading1"/>
      </w:pPr>
      <w:r>
        <w:t xml:space="preserve">Fundraising </w:t>
      </w:r>
    </w:p>
    <w:p w:rsidR="00332F6D" w:rsidRDefault="00B25A68" w:rsidP="0096486F">
      <w:r>
        <w:t>Rosa and Phyl</w:t>
      </w:r>
      <w:r w:rsidR="0081052F">
        <w:t>l</w:t>
      </w:r>
      <w:r>
        <w:t xml:space="preserve">is report that Petco only allows fundraising through the Petco Foundation. The Petco Foundation only raises funds for life-saving organizations, such as shelters and rescue organizations. Joe recommended that individuals should check with local pet stores, to see if any of them would allow fundraising activities by NJAGDU. </w:t>
      </w:r>
    </w:p>
    <w:p w:rsidR="001620E3" w:rsidRDefault="00B25A68" w:rsidP="001620E3">
      <w:pPr>
        <w:pStyle w:val="Heading1"/>
      </w:pPr>
      <w:r>
        <w:t xml:space="preserve">Uber testing </w:t>
      </w:r>
    </w:p>
    <w:p w:rsidR="00B25A68" w:rsidRDefault="00B25A68" w:rsidP="001620E3">
      <w:r>
        <w:t xml:space="preserve">Joe Ruffalo reported that, </w:t>
      </w:r>
      <w:proofErr w:type="gramStart"/>
      <w:r>
        <w:t>as a result of</w:t>
      </w:r>
      <w:proofErr w:type="gramEnd"/>
      <w:r>
        <w:t xml:space="preserve"> NFB’s settlement with Uber, our national organization will engage in live testing of blind people’s experiences using Uber, especially those with guide dogs. Each affiliate </w:t>
      </w:r>
      <w:r w:rsidR="000123F1">
        <w:t xml:space="preserve">will </w:t>
      </w:r>
      <w:r>
        <w:t xml:space="preserve">need a coordinator to ensure testing </w:t>
      </w:r>
      <w:r w:rsidR="000123F1">
        <w:t xml:space="preserve">is </w:t>
      </w:r>
      <w:r>
        <w:t xml:space="preserve">taking place in each state. An online form </w:t>
      </w:r>
      <w:r w:rsidR="000123F1">
        <w:t xml:space="preserve">will </w:t>
      </w:r>
      <w:r>
        <w:t xml:space="preserve">be </w:t>
      </w:r>
      <w:r w:rsidR="000123F1">
        <w:t xml:space="preserve">available </w:t>
      </w:r>
      <w:r>
        <w:t xml:space="preserve">for anybody to fill out, whether a member of the NFB or not. Ginger expressed interest in the coordinator position. Joe and NJAGDU will publicize this testing program via our listserve and other places. </w:t>
      </w:r>
    </w:p>
    <w:p w:rsidR="00A32856" w:rsidRDefault="001811EA" w:rsidP="00A32856">
      <w:pPr>
        <w:pStyle w:val="Heading1"/>
      </w:pPr>
      <w:r>
        <w:t>Marion Gwizdala Presentation</w:t>
      </w:r>
    </w:p>
    <w:p w:rsidR="00606C0F" w:rsidRDefault="00606C0F" w:rsidP="00A32856">
      <w:r>
        <w:t>Marion Gwizdala, president of NAGDU was our main presenter. He answered questions and provided us with information.</w:t>
      </w:r>
    </w:p>
    <w:p w:rsidR="00606C0F" w:rsidRDefault="00606C0F" w:rsidP="00606C0F">
      <w:pPr>
        <w:pStyle w:val="Heading2"/>
        <w:numPr>
          <w:ilvl w:val="0"/>
          <w:numId w:val="9"/>
        </w:numPr>
      </w:pPr>
      <w:r>
        <w:t>Criminalization resolution</w:t>
      </w:r>
    </w:p>
    <w:p w:rsidR="0081052F" w:rsidRDefault="00345690" w:rsidP="00606C0F">
      <w:r>
        <w:t xml:space="preserve">Marion informed us that in 37 out of our 50 states, there are criminal remedies available to </w:t>
      </w:r>
      <w:r w:rsidR="000123F1">
        <w:t>servi</w:t>
      </w:r>
      <w:r w:rsidR="0081052F">
        <w:t>c</w:t>
      </w:r>
      <w:r w:rsidR="000123F1">
        <w:t xml:space="preserve">e animal </w:t>
      </w:r>
      <w:r w:rsidR="00AB596E">
        <w:t>handlers who have suffered discrimination by public accommodations. Criminal remedies are superior to civil remedies, because law enforcement is involved, rather than lawyers and civil suits. Victims have a right to a speedy trial, which means quicker resolution and well-defined penalties for wrong-doers. A national resolution was passed on this subject in 2010. The resolution is 2010-25.</w:t>
      </w:r>
    </w:p>
    <w:p w:rsidR="00AB596E" w:rsidRDefault="0081052F" w:rsidP="00606C0F">
      <w:r>
        <w:t>There’s a law on this subject making its way through the NJ legislature; it has already passed the State Assembly.</w:t>
      </w:r>
      <w:r w:rsidR="00AB596E">
        <w:t xml:space="preserve"> </w:t>
      </w:r>
    </w:p>
    <w:p w:rsidR="00606C0F" w:rsidRDefault="00AB596E" w:rsidP="00AB596E">
      <w:pPr>
        <w:pStyle w:val="Heading2"/>
        <w:numPr>
          <w:ilvl w:val="0"/>
          <w:numId w:val="9"/>
        </w:numPr>
      </w:pPr>
      <w:r>
        <w:t>Updated NAGDU mobile app</w:t>
      </w:r>
    </w:p>
    <w:p w:rsidR="00AB596E" w:rsidRDefault="00AB596E" w:rsidP="00AB596E">
      <w:r>
        <w:t>An update to our mobile app should be ready by National Convention. New features should include:</w:t>
      </w:r>
    </w:p>
    <w:p w:rsidR="00AB596E" w:rsidRDefault="00AB596E" w:rsidP="00AB596E">
      <w:pPr>
        <w:pStyle w:val="ListBullet"/>
      </w:pPr>
      <w:r>
        <w:t>Android and iOS compatibility</w:t>
      </w:r>
    </w:p>
    <w:p w:rsidR="00AB596E" w:rsidRDefault="00AB596E" w:rsidP="00AB596E">
      <w:pPr>
        <w:pStyle w:val="ListBullet"/>
      </w:pPr>
      <w:r>
        <w:t>Canadian laws will be available in the Canadian App Store</w:t>
      </w:r>
    </w:p>
    <w:p w:rsidR="00AB596E" w:rsidRDefault="00AB596E" w:rsidP="00AB596E">
      <w:pPr>
        <w:pStyle w:val="ListBullet"/>
      </w:pPr>
      <w:r>
        <w:t>We will be able to share information with local law enforcement</w:t>
      </w:r>
    </w:p>
    <w:p w:rsidR="00AB596E" w:rsidRDefault="00AB596E" w:rsidP="00AB596E">
      <w:pPr>
        <w:pStyle w:val="ListBullet"/>
      </w:pPr>
      <w:r>
        <w:t>By default, the law in force in your current location will be displayed</w:t>
      </w:r>
    </w:p>
    <w:p w:rsidR="000A2F4E" w:rsidRDefault="000A2F4E" w:rsidP="000A2F4E">
      <w:r>
        <w:t>Ginger suggested adding locations of relief areas in airports, since there is currently no up-to-date app with this information</w:t>
      </w:r>
    </w:p>
    <w:p w:rsidR="000A2F4E" w:rsidRDefault="000A2F4E" w:rsidP="0081052F">
      <w:pPr>
        <w:pStyle w:val="Heading2"/>
        <w:numPr>
          <w:ilvl w:val="0"/>
          <w:numId w:val="9"/>
        </w:numPr>
      </w:pPr>
      <w:r>
        <w:lastRenderedPageBreak/>
        <w:t>Information and Advocacy Hotline</w:t>
      </w:r>
    </w:p>
    <w:p w:rsidR="000A2F4E" w:rsidRDefault="000A2F4E" w:rsidP="000A2F4E">
      <w:r>
        <w:t>The NAGDU hotline is: 888-624-3841. Through this hotline, one can get connected with a trained advocate, and learn about the rights and responsibilities of service animal ownership.</w:t>
      </w:r>
    </w:p>
    <w:p w:rsidR="000A2F4E" w:rsidRDefault="000A2F4E" w:rsidP="000A2F4E">
      <w:pPr>
        <w:pStyle w:val="Heading2"/>
        <w:numPr>
          <w:ilvl w:val="0"/>
          <w:numId w:val="9"/>
        </w:numPr>
      </w:pPr>
      <w:r>
        <w:t>National Convention</w:t>
      </w:r>
    </w:p>
    <w:p w:rsidR="0081052F" w:rsidRDefault="000A2F4E" w:rsidP="000A2F4E">
      <w:r>
        <w:t>There will be a N</w:t>
      </w:r>
      <w:r w:rsidR="000123F1">
        <w:t>A</w:t>
      </w:r>
      <w:r>
        <w:t>GDU seminar on Monday afternoon and evening from 2:00-10:00 pm</w:t>
      </w:r>
      <w:r w:rsidR="000123F1">
        <w:t xml:space="preserve">, and a NAGDU business meeting on Wednesday evening from 7:00-10:00 pm. A wide variety of topics will be covered of interest to the veteran dog handler and the prospective handler alike. </w:t>
      </w:r>
    </w:p>
    <w:p w:rsidR="00AB596E" w:rsidRPr="00AB596E" w:rsidRDefault="000123F1" w:rsidP="000A2F4E">
      <w:r>
        <w:t>There will also be a NAGDU table in the exhibit hall</w:t>
      </w:r>
      <w:r w:rsidR="0081052F">
        <w:t>, where a variety of items will be sold and information provided</w:t>
      </w:r>
      <w:r w:rsidR="000A2F4E">
        <w:t xml:space="preserve">. </w:t>
      </w:r>
      <w:r>
        <w:t xml:space="preserve">Volunteers to staff the exhibit table are welcome.  </w:t>
      </w:r>
      <w:r w:rsidR="000A2F4E">
        <w:t xml:space="preserve"> </w:t>
      </w:r>
    </w:p>
    <w:p w:rsidR="000D0234" w:rsidRDefault="000123F1" w:rsidP="000123F1">
      <w:pPr>
        <w:pStyle w:val="Heading1"/>
      </w:pPr>
      <w:r>
        <w:t>Other business</w:t>
      </w:r>
    </w:p>
    <w:p w:rsidR="000123F1" w:rsidRDefault="000123F1" w:rsidP="000123F1">
      <w:r>
        <w:t xml:space="preserve">Joe commended Dan for a good meeting. </w:t>
      </w:r>
    </w:p>
    <w:p w:rsidR="000123F1" w:rsidRPr="000123F1" w:rsidRDefault="000123F1" w:rsidP="000123F1">
      <w:r>
        <w:t xml:space="preserve">Ginger announced that the Seeing Eye online auction will start on April 3.  </w:t>
      </w:r>
    </w:p>
    <w:p w:rsidR="00A32856" w:rsidRDefault="00A32856" w:rsidP="00A32856">
      <w:pPr>
        <w:pStyle w:val="Heading1"/>
      </w:pPr>
      <w:r>
        <w:t>Adjournment</w:t>
      </w:r>
    </w:p>
    <w:p w:rsidR="00867317" w:rsidRPr="000D0234" w:rsidRDefault="000123F1" w:rsidP="00A32856">
      <w:r>
        <w:t xml:space="preserve">Rick </w:t>
      </w:r>
      <w:r w:rsidR="00A32856">
        <w:t xml:space="preserve">moved and </w:t>
      </w:r>
      <w:r>
        <w:t xml:space="preserve">Ginger </w:t>
      </w:r>
      <w:r w:rsidR="00A32856">
        <w:t xml:space="preserve">seconded a motion to adjourn the meeting at </w:t>
      </w:r>
      <w:r>
        <w:t>9 p</w:t>
      </w:r>
      <w:r w:rsidR="00A32856">
        <w:t>m. The motion was approved unanimously, and the meeting was adjourned.</w:t>
      </w:r>
      <w:r w:rsidR="00867317">
        <w:br/>
      </w:r>
      <w:r w:rsidR="00867317">
        <w:br/>
      </w:r>
      <w:bookmarkStart w:id="0" w:name="_GoBack"/>
      <w:bookmarkEnd w:id="0"/>
      <w:r w:rsidR="00867317">
        <w:t>Respectfully submitted,</w:t>
      </w:r>
      <w:r w:rsidR="00867317">
        <w:br/>
      </w:r>
      <w:r w:rsidR="00867317">
        <w:br/>
      </w:r>
      <w:r w:rsidR="00867317">
        <w:br/>
      </w:r>
      <w:r w:rsidR="00867317">
        <w:br/>
        <w:t xml:space="preserve">Rick Fox, Secretary </w:t>
      </w:r>
    </w:p>
    <w:sectPr w:rsidR="00867317" w:rsidRPr="000D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28" w:rsidRDefault="009A6828" w:rsidP="000D0234">
      <w:r>
        <w:separator/>
      </w:r>
    </w:p>
  </w:endnote>
  <w:endnote w:type="continuationSeparator" w:id="0">
    <w:p w:rsidR="009A6828" w:rsidRDefault="009A6828" w:rsidP="000D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28" w:rsidRDefault="009A6828" w:rsidP="000D0234">
      <w:r>
        <w:separator/>
      </w:r>
    </w:p>
  </w:footnote>
  <w:footnote w:type="continuationSeparator" w:id="0">
    <w:p w:rsidR="009A6828" w:rsidRDefault="009A6828" w:rsidP="000D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7A0570E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" w15:restartNumberingAfterBreak="0">
    <w:nsid w:val="FFFFFF88"/>
    <w:multiLevelType w:val="singleLevel"/>
    <w:tmpl w:val="8946E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E446A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71115"/>
    <w:multiLevelType w:val="hybridMultilevel"/>
    <w:tmpl w:val="FCA602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3006"/>
    <w:multiLevelType w:val="multilevel"/>
    <w:tmpl w:val="2FAC3CF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34"/>
    <w:rsid w:val="000123F1"/>
    <w:rsid w:val="000A2F4E"/>
    <w:rsid w:val="000D0234"/>
    <w:rsid w:val="001620E3"/>
    <w:rsid w:val="001811EA"/>
    <w:rsid w:val="00313E99"/>
    <w:rsid w:val="00332F6D"/>
    <w:rsid w:val="00345690"/>
    <w:rsid w:val="0034728D"/>
    <w:rsid w:val="00397547"/>
    <w:rsid w:val="00445C53"/>
    <w:rsid w:val="004639E7"/>
    <w:rsid w:val="004D0547"/>
    <w:rsid w:val="00584F7D"/>
    <w:rsid w:val="00606C0F"/>
    <w:rsid w:val="0064054B"/>
    <w:rsid w:val="00700C0A"/>
    <w:rsid w:val="007A0D38"/>
    <w:rsid w:val="0081052F"/>
    <w:rsid w:val="00867317"/>
    <w:rsid w:val="008C04D2"/>
    <w:rsid w:val="0096486F"/>
    <w:rsid w:val="0098612D"/>
    <w:rsid w:val="009A6828"/>
    <w:rsid w:val="00A07220"/>
    <w:rsid w:val="00A32856"/>
    <w:rsid w:val="00A82195"/>
    <w:rsid w:val="00AB596E"/>
    <w:rsid w:val="00B25A68"/>
    <w:rsid w:val="00CE0126"/>
    <w:rsid w:val="00CF6AEE"/>
    <w:rsid w:val="00D718B1"/>
    <w:rsid w:val="00D80A30"/>
    <w:rsid w:val="00D81552"/>
    <w:rsid w:val="00DA7863"/>
    <w:rsid w:val="00E3486C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F6D5D"/>
  <w15:chartTrackingRefBased/>
  <w15:docId w15:val="{FE81174C-934E-4A4B-B0AA-A2D1F049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7317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12D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2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A82195"/>
    <w:pPr>
      <w:numPr>
        <w:numId w:val="3"/>
      </w:numPr>
      <w:contextualSpacing/>
    </w:pPr>
  </w:style>
  <w:style w:type="paragraph" w:styleId="ListBullet">
    <w:name w:val="List Bullet"/>
    <w:basedOn w:val="Normal"/>
    <w:uiPriority w:val="99"/>
    <w:unhideWhenUsed/>
    <w:qFormat/>
    <w:rsid w:val="00A82195"/>
    <w:pPr>
      <w:numPr>
        <w:numId w:val="5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47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">
    <w:name w:val="List"/>
    <w:basedOn w:val="Normal"/>
    <w:uiPriority w:val="99"/>
    <w:semiHidden/>
    <w:unhideWhenUsed/>
    <w:qFormat/>
    <w:rsid w:val="00313E99"/>
    <w:pPr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D718B1"/>
    <w:pPr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234"/>
  </w:style>
  <w:style w:type="paragraph" w:styleId="Footer">
    <w:name w:val="footer"/>
    <w:basedOn w:val="Normal"/>
    <w:link w:val="FooterChar"/>
    <w:uiPriority w:val="99"/>
    <w:unhideWhenUsed/>
    <w:rsid w:val="000D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34"/>
  </w:style>
  <w:style w:type="character" w:customStyle="1" w:styleId="Heading1Char">
    <w:name w:val="Heading 1 Char"/>
    <w:basedOn w:val="DefaultParagraphFont"/>
    <w:link w:val="Heading1"/>
    <w:uiPriority w:val="9"/>
    <w:rsid w:val="0098612D"/>
    <w:rPr>
      <w:rFonts w:asciiTheme="majorHAnsi" w:eastAsiaTheme="majorEastAsia" w:hAnsiTheme="majorHAnsi" w:cstheme="majorBidi"/>
      <w:color w:val="365F91" w:themeColor="accent1" w:themeShade="BF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612D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12D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06C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Fox</dc:creator>
  <cp:keywords/>
  <dc:description/>
  <cp:lastModifiedBy>Richard Fox</cp:lastModifiedBy>
  <cp:revision>6</cp:revision>
  <dcterms:created xsi:type="dcterms:W3CDTF">2017-06-15T10:29:00Z</dcterms:created>
  <dcterms:modified xsi:type="dcterms:W3CDTF">2017-06-15T15:07:00Z</dcterms:modified>
</cp:coreProperties>
</file>