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2"/>
          <w:szCs w:val="32"/>
        </w:rPr>
      </w:pPr>
      <w:bookmarkStart w:colFirst="0" w:colLast="0" w:name="_l7blo845oswu" w:id="0"/>
      <w:bookmarkEnd w:id="0"/>
      <w:r w:rsidDel="00000000" w:rsidR="00000000" w:rsidRPr="00000000">
        <w:rPr>
          <w:sz w:val="32"/>
          <w:szCs w:val="32"/>
          <w:rtl w:val="0"/>
        </w:rPr>
        <w:t xml:space="preserve">Saturday, October 18th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b w:val="1"/>
        </w:rPr>
      </w:pPr>
      <w:bookmarkStart w:colFirst="0" w:colLast="0" w:name="_qysoo5v1ve7r" w:id="1"/>
      <w:bookmarkEnd w:id="1"/>
      <w:r w:rsidDel="00000000" w:rsidR="00000000" w:rsidRPr="00000000">
        <w:rPr>
          <w:b w:val="1"/>
          <w:rtl w:val="0"/>
        </w:rPr>
        <w:t xml:space="preserve">Room: 7A</w:t>
        <w:tab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10:00 AM</w:t>
        <w:tab/>
        <w:t xml:space="preserve">AI Image Model Arena: The Quest for Actually Accurate and Useful image Descriptions - A. T. Guys (50 min) 10-10:50 AM</w:t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11:00 AM</w:t>
        <w:tab/>
        <w:t xml:space="preserve">“AI + Humans = Better Image Descriptions for All” - Scribely (30 min) 11-11:30 AM</w:t>
        <w:br w:type="textWrapping"/>
        <w:t xml:space="preserve">11:45 AM</w:t>
        <w:tab/>
        <w:t xml:space="preserve">Break/Setup</w:t>
        <w:tab/>
        <w:tab/>
        <w:br w:type="textWrapping"/>
        <w:t xml:space="preserve">LUNCH 12 PM - 1 PM</w:t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1:00 PM</w:t>
        <w:tab/>
        <w:t xml:space="preserve">High-Quality, Accessible Games and Multi-Sensory Braille Literacy Materials via 3D Printing - Unicorn Soda Design Studio (75min) 1-2:15PM</w:t>
        <w:tab/>
        <w:tab/>
        <w:tab/>
        <w:tab/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2:30 PM</w:t>
        <w:tab/>
        <w:t xml:space="preserve">Juniper and the Red Swoosh: Making Math "Click" with the 3D-Click Abacus  - Juniper Eisenberg, Chi-Hoon Kim (30 min) 2:15-3PM</w:t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3:00 PM</w:t>
        <w:tab/>
        <w:t xml:space="preserve">What does the European Accessibility Act mean for US accessibility efforts? - Opossum House Accessibility (30min) 3-3:30PM</w:t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3:30 PM</w:t>
        <w:tab/>
        <w:t xml:space="preserve">Beyond Repro: How to be a better accessibility tester - Intuit (30 min) 3:3-4PM</w:t>
        <w:tab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4:00 PM</w:t>
        <w:tab/>
        <w:t xml:space="preserve">Safeguarding the Privacy of Disabled People in the Age of AI - American Association of People with Disabilities (15 min) 4-4:15PM  </w:t>
        <w:tab/>
        <w:tab/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4:15 PM</w:t>
        <w:tab/>
        <w:t xml:space="preserve">Modeling by Touch: Using Multi-line Braille Displays for Accessible CAD Design - University of Washington (15 min) 4:15-4:30 PM              </w:t>
        <w:tab/>
        <w:tab/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4:30:00 PM</w:t>
        <w:tab/>
        <w:t xml:space="preserve">End of Day / Networking</w:t>
        <w:tab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b w:val="1"/>
        </w:rPr>
      </w:pPr>
      <w:bookmarkStart w:colFirst="0" w:colLast="0" w:name="_dhgs72imjw5m" w:id="2"/>
      <w:bookmarkEnd w:id="2"/>
      <w:r w:rsidDel="00000000" w:rsidR="00000000" w:rsidRPr="00000000">
        <w:rPr>
          <w:b w:val="1"/>
          <w:rtl w:val="0"/>
        </w:rPr>
        <w:t xml:space="preserve">Room: 7C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10:00 AM        From Sidewalks to Systems: Building Equitable Access Through Community-Led Technology - Taskar Center, University at Washington (50 min) 10-10:50 AM</w:t>
        <w:tab/>
        <w:tab/>
        <w:tab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11:00 AM        Journey to access: Co-designing an Accessible Library Toolkit - Amanda Baker, NYU Libraries (50 min) 11-11:50 AM</w:t>
        <w:tab/>
        <w:tab/>
        <w:tab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LUNCH 12 PM - 1 PM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1:00 PM           Making the World, and Libraries,  More Accessible for All, especially the blind and visually impaired - RightHear (30 min) 1-1:30PM</w:t>
        <w:tab/>
        <w:tab/>
        <w:tab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1:30 PM           Practical Tech in Occupational Therapy - Lighthouse Guild (30min) 1:30-2PM</w:t>
        <w:tab/>
        <w:t xml:space="preserve">2:00 PM           Crowd-sourcing and Claude-sourcing Image description for Project Gutenberg - Free eBook Foundation (15 min) 2-2:15PM</w:t>
        <w:tab/>
        <w:tab/>
        <w:tab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2:15 PM           Break/Setup</w:t>
        <w:tab/>
        <w:tab/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2:30 PM           Founding Fossils, a multisensory and accessible exhibit - MuseumSenses LLC &amp; NYU Ability Project (15min) 2:30-2:45PM</w:t>
        <w:tab/>
        <w:tab/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3:00 PM           Designing Tactile Graphics for Museum Artifacts - Lauren Race, NYU (75min) 3-4:15 PM</w:t>
        <w:tab/>
        <w:tab/>
        <w:tab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>
          <w:sz w:val="32"/>
          <w:szCs w:val="32"/>
        </w:rPr>
      </w:pPr>
      <w:bookmarkStart w:colFirst="0" w:colLast="0" w:name="_bc4moygkajtb" w:id="3"/>
      <w:bookmarkEnd w:id="3"/>
      <w:r w:rsidDel="00000000" w:rsidR="00000000" w:rsidRPr="00000000">
        <w:rPr>
          <w:sz w:val="32"/>
          <w:szCs w:val="32"/>
          <w:rtl w:val="0"/>
        </w:rPr>
        <w:t xml:space="preserve">Sunday, October 19th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>
          <w:b w:val="1"/>
        </w:rPr>
      </w:pPr>
      <w:bookmarkStart w:colFirst="0" w:colLast="0" w:name="_hrzysvru81nu" w:id="4"/>
      <w:bookmarkEnd w:id="4"/>
      <w:r w:rsidDel="00000000" w:rsidR="00000000" w:rsidRPr="00000000">
        <w:rPr>
          <w:b w:val="1"/>
          <w:rtl w:val="0"/>
        </w:rPr>
        <w:t xml:space="preserve">Room: 7A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10:00 AM</w:t>
        <w:tab/>
        <w:t xml:space="preserve">Brick By Brick: Accessible LEGO instructions for the blind - Bricks For The Blind (75min) 10-11:15AM</w:t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11:30 AM</w:t>
        <w:tab/>
        <w:t xml:space="preserve">Structured Discovery and Spite: Unleashing Joy, Defiance, and Connection in Nonvisual Navigation - Kevin Andrews (30min) 11:30AM-12PM</w:t>
        <w:tab/>
        <w:tab/>
        <w:tab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LUNCH 12 PM - 1 PM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1:00 PM</w:t>
        <w:tab/>
        <w:t xml:space="preserve">A Batty Exploration Into Collaborative Tactile Design - Touch Graphics (30min) 1-1:30 PM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1:30 PM</w:t>
        <w:tab/>
        <w:t xml:space="preserve">Designing Accessibly for the Blind and other Keyboard Users with PinchPot - Access To Places (30min) 1:30-2PM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2:00 PM</w:t>
        <w:tab/>
        <w:t xml:space="preserve">How Smart Glasses can improve sight for patients with macular degeneration (AMD) and other conditions - ERG EE Optics (15min) 2-2:15 PM</w:t>
        <w:tab/>
        <w:tab/>
        <w:tab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2:15 PM</w:t>
        <w:tab/>
        <w:t xml:space="preserve">Break/Prep</w:t>
        <w:tab/>
        <w:tab/>
        <w:tab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2:30 PM</w:t>
        <w:tab/>
        <w:t xml:space="preserve">Breaking In, Not Breaking Down: Creating Interactive Accessibility Escape Rooms for Community Awareness and Education - Minh Ha (50 min) 2:30-3:20 PM</w:t>
        <w:tab/>
        <w:tab/>
        <w:t xml:space="preserve">3:30 PM</w:t>
        <w:tab/>
        <w:t xml:space="preserve">Break/Prep</w:t>
        <w:tab/>
        <w:tab/>
        <w:tab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3:45 PM</w:t>
        <w:tab/>
        <w:t xml:space="preserve">Texture Cube - Rubik's cube designed for everyone - TextureCube (15min) </w:t>
        <w:tab/>
        <w:t xml:space="preserve">4:00 PM</w:t>
        <w:tab/>
        <w:t xml:space="preserve">End of Day / Networking</w:t>
        <w:tab/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31bd0f3jtst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>
          <w:b w:val="1"/>
        </w:rPr>
      </w:pPr>
      <w:bookmarkStart w:colFirst="0" w:colLast="0" w:name="_bvmgc87nrwy8" w:id="6"/>
      <w:bookmarkEnd w:id="6"/>
      <w:r w:rsidDel="00000000" w:rsidR="00000000" w:rsidRPr="00000000">
        <w:rPr>
          <w:b w:val="1"/>
          <w:rtl w:val="0"/>
        </w:rPr>
        <w:t xml:space="preserve">Room: 7C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10:00 AM</w:t>
        <w:tab/>
        <w:t xml:space="preserve">Integrating Braille and Tactile Resources to Elevate Awareness - Mountain Lakes Public Library (50min) 10-10:50 AM</w:t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11:00 AM        Tactile Media Alliance:  Cultivating a Community of Practice for Tactile Media Futures - Georgia Institute of Technology (30 min) 11-11:30 AM</w:t>
        <w:tab/>
        <w:tab/>
        <w:tab/>
        <w:tab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11:30 AM</w:t>
        <w:tab/>
        <w:t xml:space="preserve">10 Productivity Tips For Increasing Efficiency When Using your Mac - Bradford Snyder (30 min)11:30-12PM</w:t>
        <w:tab/>
        <w:tab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LUNCH 12 PM - 1 PM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1:00 PM</w:t>
        <w:tab/>
        <w:t xml:space="preserve">Blocks Beyond Vision: Teaching Code Through Touch and Design - Cornell Student Design Team (75min) 1-2:15PM</w:t>
        <w:tab/>
        <w:tab/>
        <w:tab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2:15 PM</w:t>
        <w:tab/>
        <w:t xml:space="preserve">Break/Prep</w:t>
        <w:tab/>
        <w:tab/>
        <w:tab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2:30 PM</w:t>
        <w:tab/>
        <w:t xml:space="preserve">Communication is Key: A case study on developing AAC for a DeafBlind adult - Helen Keller National Center (50min) 2:30-3:20 PM</w:t>
        <w:tab/>
        <w:tab/>
        <w:tab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3:30 PM</w:t>
        <w:tab/>
        <w:t xml:space="preserve">Access Isn’t Theoretical- It’s Either There or It Isn’t - Addie McIntire (30min) 3:30-4PM</w:t>
        <w:tab/>
        <w:tab/>
        <w:tab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4:00 PM</w:t>
        <w:tab/>
        <w:t xml:space="preserve">End of Day / Networking</w:t>
        <w:tab/>
        <w:tab/>
        <w:tab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