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55C6B" w14:textId="77777777" w:rsidR="002D366F" w:rsidRDefault="00AB5AFC">
      <w:pPr>
        <w:rPr>
          <w:rFonts w:ascii="Arial" w:hAnsi="Arial" w:cs="Arial"/>
          <w:sz w:val="24"/>
          <w:szCs w:val="24"/>
        </w:rPr>
      </w:pPr>
      <w:r>
        <w:rPr>
          <w:rFonts w:ascii="Arial" w:hAnsi="Arial" w:cs="Arial"/>
          <w:sz w:val="24"/>
          <w:szCs w:val="24"/>
        </w:rPr>
        <w:t>April 24, 2023—Monday</w:t>
      </w:r>
    </w:p>
    <w:p w14:paraId="687724F9" w14:textId="2F6E1CD2" w:rsidR="00AB5AFC" w:rsidRDefault="0030247E">
      <w:pPr>
        <w:rPr>
          <w:rFonts w:ascii="Arial" w:hAnsi="Arial" w:cs="Arial"/>
          <w:sz w:val="24"/>
          <w:szCs w:val="24"/>
        </w:rPr>
      </w:pPr>
      <w:r>
        <w:rPr>
          <w:rFonts w:ascii="Arial" w:hAnsi="Arial" w:cs="Arial"/>
          <w:sz w:val="24"/>
          <w:szCs w:val="24"/>
        </w:rPr>
        <w:t xml:space="preserve">Conference </w:t>
      </w:r>
      <w:r w:rsidR="00AB5AFC">
        <w:rPr>
          <w:rFonts w:ascii="Arial" w:hAnsi="Arial" w:cs="Arial"/>
          <w:sz w:val="24"/>
          <w:szCs w:val="24"/>
        </w:rPr>
        <w:t>Phone 612.268 – 6364</w:t>
      </w:r>
    </w:p>
    <w:p w14:paraId="1C6BA2F9" w14:textId="540459E4" w:rsidR="00AB5AFC" w:rsidRDefault="00AB5AFC" w:rsidP="00AB5AFC">
      <w:pPr>
        <w:jc w:val="center"/>
        <w:rPr>
          <w:rFonts w:ascii="Arial" w:hAnsi="Arial" w:cs="Arial"/>
          <w:sz w:val="24"/>
          <w:szCs w:val="24"/>
        </w:rPr>
      </w:pPr>
      <w:r>
        <w:rPr>
          <w:rFonts w:ascii="Arial" w:hAnsi="Arial" w:cs="Arial"/>
          <w:sz w:val="24"/>
          <w:szCs w:val="24"/>
        </w:rPr>
        <w:t>FIRST OF SIX PREPARATION STEPS</w:t>
      </w:r>
    </w:p>
    <w:p w14:paraId="72A9404A" w14:textId="6CCA1990" w:rsidR="00AB5AFC" w:rsidRPr="00AB5AFC" w:rsidRDefault="00AB5AFC" w:rsidP="00AB5AFC">
      <w:pPr>
        <w:pStyle w:val="ListParagraph"/>
        <w:numPr>
          <w:ilvl w:val="0"/>
          <w:numId w:val="1"/>
        </w:numPr>
        <w:rPr>
          <w:rFonts w:ascii="Arial" w:hAnsi="Arial" w:cs="Arial"/>
          <w:sz w:val="24"/>
          <w:szCs w:val="24"/>
        </w:rPr>
      </w:pPr>
      <w:r>
        <w:rPr>
          <w:rFonts w:ascii="Arial" w:hAnsi="Arial" w:cs="Arial"/>
          <w:sz w:val="24"/>
          <w:szCs w:val="24"/>
        </w:rPr>
        <w:t>Understanding Your Eternal Destiny—moves you from a temporal perspective to an eternal perspective.</w:t>
      </w:r>
    </w:p>
    <w:p w14:paraId="0F6E87AB" w14:textId="786F4111" w:rsidR="00AB5AFC" w:rsidRPr="00AB5AFC" w:rsidRDefault="00AB5AFC">
      <w:pPr>
        <w:rPr>
          <w:rFonts w:ascii="Arial" w:hAnsi="Arial" w:cs="Arial"/>
          <w:i/>
          <w:sz w:val="24"/>
          <w:szCs w:val="24"/>
        </w:rPr>
      </w:pPr>
      <w:r w:rsidRPr="00AB5AFC">
        <w:rPr>
          <w:rFonts w:ascii="Arial" w:hAnsi="Arial" w:cs="Arial"/>
          <w:i/>
          <w:sz w:val="24"/>
          <w:szCs w:val="24"/>
          <w:u w:val="single"/>
        </w:rPr>
        <w:t>Hebrews 9:27 - 28</w:t>
      </w:r>
      <w:r w:rsidRPr="00AB5AFC">
        <w:rPr>
          <w:rFonts w:ascii="Arial" w:hAnsi="Arial" w:cs="Arial"/>
          <w:i/>
          <w:sz w:val="24"/>
          <w:szCs w:val="24"/>
        </w:rPr>
        <w:t>—And as it is appointed for men to die once, but after this the judgment, 28 so Christ was offered once to bear the sins of many.  To those who eagerly wait for Him He will appear a second time, apart from sin, for salvation.</w:t>
      </w:r>
    </w:p>
    <w:p w14:paraId="51713C7E" w14:textId="5DC245D0" w:rsidR="00AB5AFC" w:rsidRDefault="00AB5AFC" w:rsidP="00AB5AFC">
      <w:pPr>
        <w:pStyle w:val="ListParagraph"/>
        <w:numPr>
          <w:ilvl w:val="0"/>
          <w:numId w:val="2"/>
        </w:numPr>
        <w:rPr>
          <w:rFonts w:ascii="Arial" w:hAnsi="Arial" w:cs="Arial"/>
          <w:sz w:val="24"/>
          <w:szCs w:val="24"/>
        </w:rPr>
      </w:pPr>
      <w:r>
        <w:rPr>
          <w:rFonts w:ascii="Arial" w:hAnsi="Arial" w:cs="Arial"/>
          <w:sz w:val="24"/>
          <w:szCs w:val="24"/>
        </w:rPr>
        <w:t>What do we do once?  We die</w:t>
      </w:r>
      <w:r w:rsidR="0030247E">
        <w:rPr>
          <w:rFonts w:ascii="Arial" w:hAnsi="Arial" w:cs="Arial"/>
          <w:sz w:val="24"/>
          <w:szCs w:val="24"/>
        </w:rPr>
        <w:t xml:space="preserve"> once</w:t>
      </w:r>
      <w:r>
        <w:rPr>
          <w:rFonts w:ascii="Arial" w:hAnsi="Arial" w:cs="Arial"/>
          <w:sz w:val="24"/>
          <w:szCs w:val="24"/>
        </w:rPr>
        <w:t>.</w:t>
      </w:r>
    </w:p>
    <w:p w14:paraId="5E7D3336" w14:textId="089B16FC" w:rsidR="00AB5AFC" w:rsidRDefault="00AB5AFC" w:rsidP="00AB5AFC">
      <w:pPr>
        <w:pStyle w:val="ListParagraph"/>
        <w:numPr>
          <w:ilvl w:val="0"/>
          <w:numId w:val="2"/>
        </w:numPr>
        <w:rPr>
          <w:rFonts w:ascii="Arial" w:hAnsi="Arial" w:cs="Arial"/>
          <w:sz w:val="24"/>
          <w:szCs w:val="24"/>
        </w:rPr>
      </w:pPr>
      <w:r>
        <w:rPr>
          <w:rFonts w:ascii="Arial" w:hAnsi="Arial" w:cs="Arial"/>
          <w:sz w:val="24"/>
          <w:szCs w:val="24"/>
        </w:rPr>
        <w:t>What happens after that?  We are judged.</w:t>
      </w:r>
      <w:r w:rsidR="0030247E">
        <w:rPr>
          <w:rFonts w:ascii="Arial" w:hAnsi="Arial" w:cs="Arial"/>
          <w:sz w:val="24"/>
          <w:szCs w:val="24"/>
        </w:rPr>
        <w:t xml:space="preserve">  Our lives are critiqued.  </w:t>
      </w:r>
    </w:p>
    <w:p w14:paraId="76EADFF9" w14:textId="4580F2B9" w:rsidR="00AB5AFC" w:rsidRDefault="00AB5AFC" w:rsidP="00AB5AFC">
      <w:pPr>
        <w:pStyle w:val="ListParagraph"/>
        <w:numPr>
          <w:ilvl w:val="0"/>
          <w:numId w:val="2"/>
        </w:numPr>
        <w:rPr>
          <w:rFonts w:ascii="Arial" w:hAnsi="Arial" w:cs="Arial"/>
          <w:sz w:val="24"/>
          <w:szCs w:val="24"/>
        </w:rPr>
      </w:pPr>
      <w:r>
        <w:rPr>
          <w:rFonts w:ascii="Arial" w:hAnsi="Arial" w:cs="Arial"/>
          <w:sz w:val="24"/>
          <w:szCs w:val="24"/>
        </w:rPr>
        <w:t xml:space="preserve">What </w:t>
      </w:r>
      <w:r w:rsidR="00A924FD">
        <w:rPr>
          <w:rFonts w:ascii="Arial" w:hAnsi="Arial" w:cs="Arial"/>
          <w:sz w:val="24"/>
          <w:szCs w:val="24"/>
        </w:rPr>
        <w:t xml:space="preserve">three </w:t>
      </w:r>
      <w:r w:rsidR="0030247E">
        <w:rPr>
          <w:rFonts w:ascii="Arial" w:hAnsi="Arial" w:cs="Arial"/>
          <w:sz w:val="24"/>
          <w:szCs w:val="24"/>
        </w:rPr>
        <w:t>area</w:t>
      </w:r>
      <w:r w:rsidR="00A924FD">
        <w:rPr>
          <w:rFonts w:ascii="Arial" w:hAnsi="Arial" w:cs="Arial"/>
          <w:sz w:val="24"/>
          <w:szCs w:val="24"/>
        </w:rPr>
        <w:t xml:space="preserve">s </w:t>
      </w:r>
      <w:r>
        <w:rPr>
          <w:rFonts w:ascii="Arial" w:hAnsi="Arial" w:cs="Arial"/>
          <w:sz w:val="24"/>
          <w:szCs w:val="24"/>
        </w:rPr>
        <w:t>are we judged for?</w:t>
      </w:r>
      <w:r w:rsidR="00A924FD">
        <w:rPr>
          <w:rFonts w:ascii="Arial" w:hAnsi="Arial" w:cs="Arial"/>
          <w:sz w:val="24"/>
          <w:szCs w:val="24"/>
        </w:rPr>
        <w:t xml:space="preserve">  We are judged for:</w:t>
      </w:r>
    </w:p>
    <w:p w14:paraId="7B0DB9DC" w14:textId="1DF5F7E7" w:rsidR="00A924FD" w:rsidRDefault="00A924FD" w:rsidP="00A924FD">
      <w:pPr>
        <w:pStyle w:val="ListParagraph"/>
        <w:numPr>
          <w:ilvl w:val="0"/>
          <w:numId w:val="3"/>
        </w:numPr>
        <w:rPr>
          <w:rFonts w:ascii="Arial" w:hAnsi="Arial" w:cs="Arial"/>
          <w:sz w:val="24"/>
          <w:szCs w:val="24"/>
        </w:rPr>
      </w:pPr>
      <w:r>
        <w:rPr>
          <w:rFonts w:ascii="Arial" w:hAnsi="Arial" w:cs="Arial"/>
          <w:sz w:val="24"/>
          <w:szCs w:val="24"/>
        </w:rPr>
        <w:t>Our mouth</w:t>
      </w:r>
      <w:r w:rsidR="00AE121E">
        <w:rPr>
          <w:rFonts w:ascii="Arial" w:hAnsi="Arial" w:cs="Arial"/>
          <w:sz w:val="24"/>
          <w:szCs w:val="24"/>
        </w:rPr>
        <w:t xml:space="preserve"> (words)</w:t>
      </w:r>
      <w:r>
        <w:rPr>
          <w:rFonts w:ascii="Arial" w:hAnsi="Arial" w:cs="Arial"/>
          <w:sz w:val="24"/>
          <w:szCs w:val="24"/>
        </w:rPr>
        <w:t xml:space="preserve">:  </w:t>
      </w:r>
    </w:p>
    <w:p w14:paraId="6B18FC38" w14:textId="759F4B03" w:rsidR="00A924FD" w:rsidRPr="00A924FD" w:rsidRDefault="00A924FD" w:rsidP="00A924FD">
      <w:pPr>
        <w:pStyle w:val="ListParagraph"/>
        <w:ind w:left="1080"/>
        <w:rPr>
          <w:rFonts w:ascii="Arial" w:hAnsi="Arial" w:cs="Arial"/>
          <w:i/>
          <w:sz w:val="24"/>
          <w:szCs w:val="24"/>
        </w:rPr>
      </w:pPr>
      <w:r w:rsidRPr="00A924FD">
        <w:rPr>
          <w:rFonts w:ascii="Arial" w:hAnsi="Arial" w:cs="Arial"/>
          <w:i/>
          <w:sz w:val="24"/>
          <w:szCs w:val="24"/>
          <w:u w:val="single"/>
        </w:rPr>
        <w:t>Matthew 12:35 – 36</w:t>
      </w:r>
      <w:r w:rsidRPr="00A924FD">
        <w:rPr>
          <w:rFonts w:ascii="Arial" w:hAnsi="Arial" w:cs="Arial"/>
          <w:i/>
          <w:sz w:val="24"/>
          <w:szCs w:val="24"/>
        </w:rPr>
        <w:t xml:space="preserve">—A good man out of the good treasure of his heart brings forth good things, and an evil man out of the evil treasures brings forth evil things.  36 But I say to you that for every idle word </w:t>
      </w:r>
      <w:proofErr w:type="gramStart"/>
      <w:r w:rsidRPr="00A924FD">
        <w:rPr>
          <w:rFonts w:ascii="Arial" w:hAnsi="Arial" w:cs="Arial"/>
          <w:i/>
          <w:sz w:val="24"/>
          <w:szCs w:val="24"/>
        </w:rPr>
        <w:t>men</w:t>
      </w:r>
      <w:proofErr w:type="gramEnd"/>
      <w:r w:rsidRPr="00A924FD">
        <w:rPr>
          <w:rFonts w:ascii="Arial" w:hAnsi="Arial" w:cs="Arial"/>
          <w:i/>
          <w:sz w:val="24"/>
          <w:szCs w:val="24"/>
        </w:rPr>
        <w:t xml:space="preserve"> may speak, they will give account of it in the day of judgment.</w:t>
      </w:r>
    </w:p>
    <w:p w14:paraId="126907F7" w14:textId="459F62D5" w:rsidR="00A924FD" w:rsidRDefault="00A924FD" w:rsidP="00A924FD">
      <w:pPr>
        <w:pStyle w:val="ListParagraph"/>
        <w:numPr>
          <w:ilvl w:val="0"/>
          <w:numId w:val="3"/>
        </w:numPr>
        <w:rPr>
          <w:rFonts w:ascii="Arial" w:hAnsi="Arial" w:cs="Arial"/>
          <w:sz w:val="24"/>
          <w:szCs w:val="24"/>
        </w:rPr>
      </w:pPr>
      <w:r>
        <w:rPr>
          <w:rFonts w:ascii="Arial" w:hAnsi="Arial" w:cs="Arial"/>
          <w:sz w:val="24"/>
          <w:szCs w:val="24"/>
        </w:rPr>
        <w:t>Our Motives</w:t>
      </w:r>
      <w:r w:rsidR="00D90ECB">
        <w:rPr>
          <w:rFonts w:ascii="Arial" w:hAnsi="Arial" w:cs="Arial"/>
          <w:sz w:val="24"/>
          <w:szCs w:val="24"/>
        </w:rPr>
        <w:t xml:space="preserve"> (thoughts)</w:t>
      </w:r>
      <w:r>
        <w:rPr>
          <w:rFonts w:ascii="Arial" w:hAnsi="Arial" w:cs="Arial"/>
          <w:sz w:val="24"/>
          <w:szCs w:val="24"/>
        </w:rPr>
        <w:t xml:space="preserve">:  </w:t>
      </w:r>
    </w:p>
    <w:p w14:paraId="5E5B862C" w14:textId="261FC22C" w:rsidR="00A924FD" w:rsidRPr="00A924FD" w:rsidRDefault="00A924FD" w:rsidP="00A924FD">
      <w:pPr>
        <w:pStyle w:val="ListParagraph"/>
        <w:ind w:left="1080"/>
        <w:rPr>
          <w:rFonts w:ascii="Arial" w:hAnsi="Arial" w:cs="Arial"/>
          <w:i/>
          <w:sz w:val="24"/>
          <w:szCs w:val="24"/>
        </w:rPr>
      </w:pPr>
      <w:r w:rsidRPr="00A924FD">
        <w:rPr>
          <w:rFonts w:ascii="Arial" w:hAnsi="Arial" w:cs="Arial"/>
          <w:i/>
          <w:sz w:val="24"/>
          <w:szCs w:val="24"/>
          <w:u w:val="single"/>
        </w:rPr>
        <w:t>1</w:t>
      </w:r>
      <w:r w:rsidRPr="00A924FD">
        <w:rPr>
          <w:rFonts w:ascii="Arial" w:hAnsi="Arial" w:cs="Arial"/>
          <w:i/>
          <w:sz w:val="24"/>
          <w:szCs w:val="24"/>
          <w:u w:val="single"/>
          <w:vertAlign w:val="superscript"/>
        </w:rPr>
        <w:t>st</w:t>
      </w:r>
      <w:r w:rsidRPr="00A924FD">
        <w:rPr>
          <w:rFonts w:ascii="Arial" w:hAnsi="Arial" w:cs="Arial"/>
          <w:i/>
          <w:sz w:val="24"/>
          <w:szCs w:val="24"/>
          <w:u w:val="single"/>
        </w:rPr>
        <w:t xml:space="preserve"> Corinthians 4:5</w:t>
      </w:r>
      <w:r w:rsidR="00F263DF">
        <w:rPr>
          <w:rFonts w:ascii="Arial" w:hAnsi="Arial" w:cs="Arial"/>
          <w:i/>
          <w:sz w:val="24"/>
          <w:szCs w:val="24"/>
        </w:rPr>
        <w:t>—Therefore judge nothing before the time, until</w:t>
      </w:r>
      <w:r w:rsidR="00EB345F">
        <w:rPr>
          <w:rFonts w:ascii="Arial" w:hAnsi="Arial" w:cs="Arial"/>
          <w:i/>
          <w:sz w:val="24"/>
          <w:szCs w:val="24"/>
        </w:rPr>
        <w:t xml:space="preserve"> the Lord comes, who will both bring to light the hidden things of darkness and reveal the counsels of the hearts.  Then each one’s praise will come from God.</w:t>
      </w:r>
    </w:p>
    <w:p w14:paraId="66D687B8" w14:textId="0B922AD9" w:rsidR="00A924FD" w:rsidRDefault="00A924FD" w:rsidP="00A924FD">
      <w:pPr>
        <w:pStyle w:val="ListParagraph"/>
        <w:numPr>
          <w:ilvl w:val="0"/>
          <w:numId w:val="3"/>
        </w:numPr>
        <w:rPr>
          <w:rFonts w:ascii="Arial" w:hAnsi="Arial" w:cs="Arial"/>
          <w:sz w:val="24"/>
          <w:szCs w:val="24"/>
        </w:rPr>
      </w:pPr>
      <w:r>
        <w:rPr>
          <w:rFonts w:ascii="Arial" w:hAnsi="Arial" w:cs="Arial"/>
          <w:sz w:val="24"/>
          <w:szCs w:val="24"/>
        </w:rPr>
        <w:t>Our Mannerisms</w:t>
      </w:r>
      <w:r w:rsidR="00D90ECB">
        <w:rPr>
          <w:rFonts w:ascii="Arial" w:hAnsi="Arial" w:cs="Arial"/>
          <w:sz w:val="24"/>
          <w:szCs w:val="24"/>
        </w:rPr>
        <w:t xml:space="preserve"> (deeds/behavior)</w:t>
      </w:r>
      <w:r>
        <w:rPr>
          <w:rFonts w:ascii="Arial" w:hAnsi="Arial" w:cs="Arial"/>
          <w:sz w:val="24"/>
          <w:szCs w:val="24"/>
        </w:rPr>
        <w:t xml:space="preserve">:  </w:t>
      </w:r>
    </w:p>
    <w:p w14:paraId="752E875D" w14:textId="77777777" w:rsidR="00D90ECB" w:rsidRDefault="00A924FD" w:rsidP="00A924FD">
      <w:pPr>
        <w:pStyle w:val="ListParagraph"/>
        <w:ind w:left="1080"/>
        <w:rPr>
          <w:rFonts w:ascii="Arial" w:hAnsi="Arial" w:cs="Arial"/>
          <w:i/>
          <w:sz w:val="24"/>
          <w:szCs w:val="24"/>
        </w:rPr>
      </w:pPr>
      <w:r w:rsidRPr="00A924FD">
        <w:rPr>
          <w:rFonts w:ascii="Arial" w:hAnsi="Arial" w:cs="Arial"/>
          <w:i/>
          <w:sz w:val="24"/>
          <w:szCs w:val="24"/>
          <w:u w:val="single"/>
        </w:rPr>
        <w:t>1</w:t>
      </w:r>
      <w:r w:rsidRPr="00A924FD">
        <w:rPr>
          <w:rFonts w:ascii="Arial" w:hAnsi="Arial" w:cs="Arial"/>
          <w:i/>
          <w:sz w:val="24"/>
          <w:szCs w:val="24"/>
          <w:u w:val="single"/>
          <w:vertAlign w:val="superscript"/>
        </w:rPr>
        <w:t>st</w:t>
      </w:r>
      <w:r w:rsidRPr="00A924FD">
        <w:rPr>
          <w:rFonts w:ascii="Arial" w:hAnsi="Arial" w:cs="Arial"/>
          <w:i/>
          <w:sz w:val="24"/>
          <w:szCs w:val="24"/>
          <w:u w:val="single"/>
        </w:rPr>
        <w:t xml:space="preserve"> Corinthians 3:11 – 15</w:t>
      </w:r>
      <w:r w:rsidR="00D90ECB">
        <w:rPr>
          <w:rFonts w:ascii="Arial" w:hAnsi="Arial" w:cs="Arial"/>
          <w:i/>
          <w:sz w:val="24"/>
          <w:szCs w:val="24"/>
        </w:rPr>
        <w:t xml:space="preserve">—11 For no other foundation can anyone lay than that which is laid, which is Jesus Christ.  12 Now if anyone builds on this foundation with gold, silver, precious stones, wood, hay, </w:t>
      </w:r>
      <w:proofErr w:type="gramStart"/>
      <w:r w:rsidR="00D90ECB">
        <w:rPr>
          <w:rFonts w:ascii="Arial" w:hAnsi="Arial" w:cs="Arial"/>
          <w:i/>
          <w:sz w:val="24"/>
          <w:szCs w:val="24"/>
        </w:rPr>
        <w:t>straw,  13</w:t>
      </w:r>
      <w:proofErr w:type="gramEnd"/>
      <w:r w:rsidR="00D90ECB">
        <w:rPr>
          <w:rFonts w:ascii="Arial" w:hAnsi="Arial" w:cs="Arial"/>
          <w:i/>
          <w:sz w:val="24"/>
          <w:szCs w:val="24"/>
        </w:rPr>
        <w:t xml:space="preserve"> each one’s work will become clear, for the Day will declare it, because it will be revealed by fire; and the fire will test each one’s work, of what sort it is.  14 If anyone’s work which he has built on it endures, he will receive a reward.  </w:t>
      </w:r>
    </w:p>
    <w:p w14:paraId="78261D1D" w14:textId="4BB25BAC" w:rsidR="00A924FD" w:rsidRPr="00A924FD" w:rsidRDefault="00D90ECB" w:rsidP="00A924FD">
      <w:pPr>
        <w:pStyle w:val="ListParagraph"/>
        <w:ind w:left="1080"/>
        <w:rPr>
          <w:rFonts w:ascii="Arial" w:hAnsi="Arial" w:cs="Arial"/>
          <w:i/>
          <w:sz w:val="24"/>
          <w:szCs w:val="24"/>
        </w:rPr>
      </w:pPr>
      <w:r>
        <w:rPr>
          <w:rFonts w:ascii="Arial" w:hAnsi="Arial" w:cs="Arial"/>
          <w:i/>
          <w:sz w:val="24"/>
          <w:szCs w:val="24"/>
        </w:rPr>
        <w:t>15 If anyone’s work is burned, he will suffer loss, but he himself will be saved, so as through fire.  16 Do you not know that you are the temple of God and that the Spirit of God dwells in you?</w:t>
      </w:r>
    </w:p>
    <w:p w14:paraId="33D71041" w14:textId="76AD66AE" w:rsidR="000D02F9" w:rsidRDefault="00D90ECB" w:rsidP="000D02F9">
      <w:pPr>
        <w:pStyle w:val="ListParagraph"/>
        <w:numPr>
          <w:ilvl w:val="0"/>
          <w:numId w:val="2"/>
        </w:numPr>
        <w:rPr>
          <w:rFonts w:ascii="Arial" w:hAnsi="Arial" w:cs="Arial"/>
          <w:sz w:val="24"/>
          <w:szCs w:val="24"/>
        </w:rPr>
      </w:pPr>
      <w:r w:rsidRPr="000D02F9">
        <w:rPr>
          <w:rFonts w:ascii="Arial" w:hAnsi="Arial" w:cs="Arial"/>
          <w:sz w:val="24"/>
          <w:szCs w:val="24"/>
        </w:rPr>
        <w:t>John 3:3, 7</w:t>
      </w:r>
      <w:r w:rsidR="008342D3" w:rsidRPr="000D02F9">
        <w:rPr>
          <w:rFonts w:ascii="Arial" w:hAnsi="Arial" w:cs="Arial"/>
          <w:sz w:val="24"/>
          <w:szCs w:val="24"/>
        </w:rPr>
        <w:t xml:space="preserve">—Jesus answered and said to him, </w:t>
      </w:r>
      <w:r w:rsidR="008342D3" w:rsidRPr="000D02F9">
        <w:rPr>
          <w:rFonts w:ascii="Arial" w:hAnsi="Arial" w:cs="Arial"/>
          <w:color w:val="FF0000"/>
          <w:sz w:val="24"/>
          <w:szCs w:val="24"/>
        </w:rPr>
        <w:t>“Most assuredly I say to you, unless one is born again, he cannot see the kingdom of God.”</w:t>
      </w:r>
      <w:r w:rsidR="008342D3" w:rsidRPr="000D02F9">
        <w:rPr>
          <w:rFonts w:ascii="Arial" w:hAnsi="Arial" w:cs="Arial"/>
          <w:sz w:val="24"/>
          <w:szCs w:val="24"/>
        </w:rPr>
        <w:t xml:space="preserve">  7 Do not marvel that I said to you, </w:t>
      </w:r>
      <w:r w:rsidR="008342D3" w:rsidRPr="000D02F9">
        <w:rPr>
          <w:rFonts w:ascii="Arial" w:hAnsi="Arial" w:cs="Arial"/>
          <w:color w:val="FF0000"/>
          <w:sz w:val="24"/>
          <w:szCs w:val="24"/>
        </w:rPr>
        <w:t xml:space="preserve">‘You must be </w:t>
      </w:r>
      <w:r w:rsidR="00301165" w:rsidRPr="000D02F9">
        <w:rPr>
          <w:rFonts w:ascii="Arial" w:hAnsi="Arial" w:cs="Arial"/>
          <w:color w:val="FF0000"/>
          <w:sz w:val="24"/>
          <w:szCs w:val="24"/>
        </w:rPr>
        <w:t>b</w:t>
      </w:r>
      <w:r w:rsidR="000D02F9" w:rsidRPr="000D02F9">
        <w:rPr>
          <w:rFonts w:ascii="Arial" w:hAnsi="Arial" w:cs="Arial"/>
          <w:color w:val="FF0000"/>
          <w:sz w:val="24"/>
          <w:szCs w:val="24"/>
        </w:rPr>
        <w:t xml:space="preserve">orn again.’  </w:t>
      </w:r>
    </w:p>
    <w:p w14:paraId="026929CD" w14:textId="16FCF9B2" w:rsidR="000D02F9" w:rsidRDefault="00F103EC" w:rsidP="000D02F9">
      <w:pPr>
        <w:pStyle w:val="ListParagraph"/>
        <w:numPr>
          <w:ilvl w:val="0"/>
          <w:numId w:val="2"/>
        </w:numPr>
        <w:rPr>
          <w:rFonts w:ascii="Arial" w:hAnsi="Arial" w:cs="Arial"/>
          <w:sz w:val="24"/>
          <w:szCs w:val="24"/>
        </w:rPr>
      </w:pPr>
      <w:r>
        <w:rPr>
          <w:rFonts w:ascii="Arial" w:hAnsi="Arial" w:cs="Arial"/>
          <w:sz w:val="24"/>
          <w:szCs w:val="24"/>
        </w:rPr>
        <w:t>In order to understand your eternal destiny, what has to happen first?   What is the born-again process?</w:t>
      </w:r>
    </w:p>
    <w:p w14:paraId="4794EEBA" w14:textId="3368AD2F" w:rsidR="00F103EC" w:rsidRPr="00F103EC" w:rsidRDefault="00F103EC" w:rsidP="00F103EC">
      <w:pPr>
        <w:pStyle w:val="ListParagraph"/>
        <w:rPr>
          <w:rFonts w:ascii="Arial" w:hAnsi="Arial" w:cs="Arial"/>
          <w:i/>
          <w:sz w:val="24"/>
          <w:szCs w:val="24"/>
        </w:rPr>
      </w:pPr>
      <w:r>
        <w:rPr>
          <w:rFonts w:ascii="Arial" w:hAnsi="Arial" w:cs="Arial"/>
          <w:i/>
          <w:sz w:val="24"/>
          <w:szCs w:val="24"/>
          <w:u w:val="single"/>
        </w:rPr>
        <w:t>Ephesians 1:13 – 14</w:t>
      </w:r>
      <w:r>
        <w:rPr>
          <w:rFonts w:ascii="Arial" w:hAnsi="Arial" w:cs="Arial"/>
          <w:i/>
          <w:sz w:val="24"/>
          <w:szCs w:val="24"/>
        </w:rPr>
        <w:t>—In Him you also</w:t>
      </w:r>
      <w:r w:rsidRPr="0030247E">
        <w:rPr>
          <w:rFonts w:ascii="Arial" w:hAnsi="Arial" w:cs="Arial"/>
          <w:b/>
          <w:i/>
          <w:sz w:val="24"/>
          <w:szCs w:val="24"/>
          <w:u w:val="single"/>
        </w:rPr>
        <w:t xml:space="preserve"> trusted</w:t>
      </w:r>
      <w:r>
        <w:rPr>
          <w:rFonts w:ascii="Arial" w:hAnsi="Arial" w:cs="Arial"/>
          <w:i/>
          <w:sz w:val="24"/>
          <w:szCs w:val="24"/>
        </w:rPr>
        <w:t xml:space="preserve">, after you </w:t>
      </w:r>
      <w:r w:rsidRPr="0030247E">
        <w:rPr>
          <w:rFonts w:ascii="Arial" w:hAnsi="Arial" w:cs="Arial"/>
          <w:b/>
          <w:i/>
          <w:sz w:val="24"/>
          <w:szCs w:val="24"/>
          <w:u w:val="single"/>
        </w:rPr>
        <w:t>heard</w:t>
      </w:r>
      <w:r>
        <w:rPr>
          <w:rFonts w:ascii="Arial" w:hAnsi="Arial" w:cs="Arial"/>
          <w:i/>
          <w:sz w:val="24"/>
          <w:szCs w:val="24"/>
        </w:rPr>
        <w:t xml:space="preserve"> the word of truth, the gospel of your salvation, in whom also, having</w:t>
      </w:r>
      <w:r w:rsidR="00D921DB">
        <w:rPr>
          <w:rFonts w:ascii="Arial" w:hAnsi="Arial" w:cs="Arial"/>
          <w:i/>
          <w:sz w:val="24"/>
          <w:szCs w:val="24"/>
        </w:rPr>
        <w:t xml:space="preserve"> </w:t>
      </w:r>
      <w:r w:rsidR="00D921DB" w:rsidRPr="003A0930">
        <w:rPr>
          <w:rFonts w:ascii="Arial" w:hAnsi="Arial" w:cs="Arial"/>
          <w:b/>
          <w:i/>
          <w:sz w:val="24"/>
          <w:szCs w:val="24"/>
          <w:u w:val="single"/>
        </w:rPr>
        <w:t>believed</w:t>
      </w:r>
      <w:r w:rsidR="00D921DB">
        <w:rPr>
          <w:rFonts w:ascii="Arial" w:hAnsi="Arial" w:cs="Arial"/>
          <w:i/>
          <w:sz w:val="24"/>
          <w:szCs w:val="24"/>
        </w:rPr>
        <w:t xml:space="preserve">, you were </w:t>
      </w:r>
      <w:r w:rsidR="00D921DB" w:rsidRPr="003A0930">
        <w:rPr>
          <w:rFonts w:ascii="Arial" w:hAnsi="Arial" w:cs="Arial"/>
          <w:b/>
          <w:i/>
          <w:sz w:val="24"/>
          <w:szCs w:val="24"/>
          <w:u w:val="single"/>
        </w:rPr>
        <w:t>sealed</w:t>
      </w:r>
      <w:r w:rsidR="00D921DB">
        <w:rPr>
          <w:rFonts w:ascii="Arial" w:hAnsi="Arial" w:cs="Arial"/>
          <w:i/>
          <w:sz w:val="24"/>
          <w:szCs w:val="24"/>
        </w:rPr>
        <w:t xml:space="preserve"> with the Holy Spirit of </w:t>
      </w:r>
      <w:proofErr w:type="gramStart"/>
      <w:r w:rsidR="00D921DB">
        <w:rPr>
          <w:rFonts w:ascii="Arial" w:hAnsi="Arial" w:cs="Arial"/>
          <w:i/>
          <w:sz w:val="24"/>
          <w:szCs w:val="24"/>
        </w:rPr>
        <w:t>promise,  14</w:t>
      </w:r>
      <w:proofErr w:type="gramEnd"/>
      <w:r w:rsidR="00D921DB">
        <w:rPr>
          <w:rFonts w:ascii="Arial" w:hAnsi="Arial" w:cs="Arial"/>
          <w:i/>
          <w:sz w:val="24"/>
          <w:szCs w:val="24"/>
        </w:rPr>
        <w:t xml:space="preserve"> who is the guarantee of our inheritance until the redemption of the purchased possession, to the praise of His glory.</w:t>
      </w:r>
    </w:p>
    <w:p w14:paraId="240DD7C9" w14:textId="43DC189B" w:rsidR="00F103EC" w:rsidRDefault="00D921DB" w:rsidP="000D02F9">
      <w:pPr>
        <w:pStyle w:val="ListParagraph"/>
        <w:numPr>
          <w:ilvl w:val="0"/>
          <w:numId w:val="2"/>
        </w:numPr>
        <w:rPr>
          <w:rFonts w:ascii="Arial" w:hAnsi="Arial" w:cs="Arial"/>
          <w:sz w:val="24"/>
          <w:szCs w:val="24"/>
        </w:rPr>
      </w:pPr>
      <w:r>
        <w:rPr>
          <w:rFonts w:ascii="Arial" w:hAnsi="Arial" w:cs="Arial"/>
          <w:sz w:val="24"/>
          <w:szCs w:val="24"/>
        </w:rPr>
        <w:t>What four attributes take place?</w:t>
      </w:r>
    </w:p>
    <w:p w14:paraId="6DA8D224" w14:textId="2B8519F8" w:rsidR="00D921DB" w:rsidRDefault="00D921DB" w:rsidP="00D921DB">
      <w:pPr>
        <w:pStyle w:val="ListParagraph"/>
        <w:numPr>
          <w:ilvl w:val="0"/>
          <w:numId w:val="4"/>
        </w:numPr>
        <w:rPr>
          <w:rFonts w:ascii="Arial" w:hAnsi="Arial" w:cs="Arial"/>
          <w:sz w:val="24"/>
          <w:szCs w:val="24"/>
        </w:rPr>
      </w:pPr>
      <w:r>
        <w:rPr>
          <w:rFonts w:ascii="Arial" w:hAnsi="Arial" w:cs="Arial"/>
          <w:sz w:val="24"/>
          <w:szCs w:val="24"/>
        </w:rPr>
        <w:t xml:space="preserve"> You trusted</w:t>
      </w:r>
    </w:p>
    <w:p w14:paraId="2C420920" w14:textId="4FA7E8DD" w:rsidR="00D921DB" w:rsidRDefault="00D921DB" w:rsidP="00D921DB">
      <w:pPr>
        <w:pStyle w:val="ListParagraph"/>
        <w:numPr>
          <w:ilvl w:val="0"/>
          <w:numId w:val="4"/>
        </w:numPr>
        <w:rPr>
          <w:rFonts w:ascii="Arial" w:hAnsi="Arial" w:cs="Arial"/>
          <w:sz w:val="24"/>
          <w:szCs w:val="24"/>
        </w:rPr>
      </w:pPr>
      <w:r>
        <w:rPr>
          <w:rFonts w:ascii="Arial" w:hAnsi="Arial" w:cs="Arial"/>
          <w:sz w:val="24"/>
          <w:szCs w:val="24"/>
        </w:rPr>
        <w:t>After you heard—the word of truth and the gospel of your salvation</w:t>
      </w:r>
    </w:p>
    <w:p w14:paraId="79811029" w14:textId="7141D0A4" w:rsidR="00D921DB" w:rsidRDefault="00D921DB" w:rsidP="00D921DB">
      <w:pPr>
        <w:pStyle w:val="ListParagraph"/>
        <w:numPr>
          <w:ilvl w:val="0"/>
          <w:numId w:val="4"/>
        </w:numPr>
        <w:rPr>
          <w:rFonts w:ascii="Arial" w:hAnsi="Arial" w:cs="Arial"/>
          <w:sz w:val="24"/>
          <w:szCs w:val="24"/>
        </w:rPr>
      </w:pPr>
      <w:r>
        <w:rPr>
          <w:rFonts w:ascii="Arial" w:hAnsi="Arial" w:cs="Arial"/>
          <w:sz w:val="24"/>
          <w:szCs w:val="24"/>
        </w:rPr>
        <w:t>You believed</w:t>
      </w:r>
    </w:p>
    <w:p w14:paraId="04EE116D" w14:textId="672C12EA" w:rsidR="00D921DB" w:rsidRDefault="00D921DB" w:rsidP="00D921DB">
      <w:pPr>
        <w:pStyle w:val="ListParagraph"/>
        <w:numPr>
          <w:ilvl w:val="0"/>
          <w:numId w:val="4"/>
        </w:numPr>
        <w:rPr>
          <w:rFonts w:ascii="Arial" w:hAnsi="Arial" w:cs="Arial"/>
          <w:sz w:val="24"/>
          <w:szCs w:val="24"/>
        </w:rPr>
      </w:pPr>
      <w:r>
        <w:rPr>
          <w:rFonts w:ascii="Arial" w:hAnsi="Arial" w:cs="Arial"/>
          <w:sz w:val="24"/>
          <w:szCs w:val="24"/>
        </w:rPr>
        <w:t>You were sealed</w:t>
      </w:r>
    </w:p>
    <w:p w14:paraId="23C12603" w14:textId="55DDC3AD" w:rsidR="00D921DB" w:rsidRDefault="002A7C5A" w:rsidP="000D02F9">
      <w:pPr>
        <w:pStyle w:val="ListParagraph"/>
        <w:numPr>
          <w:ilvl w:val="0"/>
          <w:numId w:val="2"/>
        </w:numPr>
        <w:rPr>
          <w:rFonts w:ascii="Arial" w:hAnsi="Arial" w:cs="Arial"/>
          <w:sz w:val="24"/>
          <w:szCs w:val="24"/>
        </w:rPr>
      </w:pPr>
      <w:r>
        <w:rPr>
          <w:rFonts w:ascii="Arial" w:hAnsi="Arial" w:cs="Arial"/>
          <w:sz w:val="24"/>
          <w:szCs w:val="24"/>
        </w:rPr>
        <w:t>What is the first thing you desire</w:t>
      </w:r>
      <w:r w:rsidR="003A0930">
        <w:rPr>
          <w:rFonts w:ascii="Arial" w:hAnsi="Arial" w:cs="Arial"/>
          <w:sz w:val="24"/>
          <w:szCs w:val="24"/>
        </w:rPr>
        <w:t xml:space="preserve"> after salvation</w:t>
      </w:r>
      <w:r>
        <w:rPr>
          <w:rFonts w:ascii="Arial" w:hAnsi="Arial" w:cs="Arial"/>
          <w:sz w:val="24"/>
          <w:szCs w:val="24"/>
        </w:rPr>
        <w:t>?</w:t>
      </w:r>
    </w:p>
    <w:p w14:paraId="2FBD7C02" w14:textId="4141BD78" w:rsidR="002A7C5A" w:rsidRPr="002A7C5A" w:rsidRDefault="002A7C5A" w:rsidP="002A7C5A">
      <w:pPr>
        <w:pStyle w:val="ListParagraph"/>
        <w:rPr>
          <w:rFonts w:ascii="Arial" w:hAnsi="Arial" w:cs="Arial"/>
          <w:i/>
          <w:sz w:val="24"/>
          <w:szCs w:val="24"/>
        </w:rPr>
      </w:pPr>
      <w:r>
        <w:rPr>
          <w:rFonts w:ascii="Arial" w:hAnsi="Arial" w:cs="Arial"/>
          <w:i/>
          <w:sz w:val="24"/>
          <w:szCs w:val="24"/>
          <w:u w:val="single"/>
        </w:rPr>
        <w:t>1 Peter 2:1 – 2</w:t>
      </w:r>
      <w:r>
        <w:rPr>
          <w:rFonts w:ascii="Arial" w:hAnsi="Arial" w:cs="Arial"/>
          <w:i/>
          <w:sz w:val="24"/>
          <w:szCs w:val="24"/>
        </w:rPr>
        <w:t xml:space="preserve">—Therefore laying aside all malice, all deceit, hypocrisy, envy, and all evil </w:t>
      </w:r>
      <w:proofErr w:type="gramStart"/>
      <w:r>
        <w:rPr>
          <w:rFonts w:ascii="Arial" w:hAnsi="Arial" w:cs="Arial"/>
          <w:i/>
          <w:sz w:val="24"/>
          <w:szCs w:val="24"/>
        </w:rPr>
        <w:t>speaking,  2</w:t>
      </w:r>
      <w:proofErr w:type="gramEnd"/>
      <w:r>
        <w:rPr>
          <w:rFonts w:ascii="Arial" w:hAnsi="Arial" w:cs="Arial"/>
          <w:i/>
          <w:sz w:val="24"/>
          <w:szCs w:val="24"/>
        </w:rPr>
        <w:t xml:space="preserve"> as newborn babes, desire the pure milk of the word, that you may grow thereby,  </w:t>
      </w:r>
      <w:bookmarkStart w:id="0" w:name="_GoBack"/>
      <w:bookmarkEnd w:id="0"/>
    </w:p>
    <w:sectPr w:rsidR="002A7C5A" w:rsidRPr="002A7C5A" w:rsidSect="002D6B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90797"/>
    <w:multiLevelType w:val="hybridMultilevel"/>
    <w:tmpl w:val="94087650"/>
    <w:lvl w:ilvl="0" w:tplc="17F6B8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9C1404"/>
    <w:multiLevelType w:val="hybridMultilevel"/>
    <w:tmpl w:val="09404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A601E6"/>
    <w:multiLevelType w:val="hybridMultilevel"/>
    <w:tmpl w:val="BBC2AA7C"/>
    <w:lvl w:ilvl="0" w:tplc="11E83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E5546E"/>
    <w:multiLevelType w:val="hybridMultilevel"/>
    <w:tmpl w:val="8512AB8C"/>
    <w:lvl w:ilvl="0" w:tplc="8C4A9B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FC"/>
    <w:rsid w:val="00061E1B"/>
    <w:rsid w:val="000D02F9"/>
    <w:rsid w:val="002A7C5A"/>
    <w:rsid w:val="002D366F"/>
    <w:rsid w:val="002D6B48"/>
    <w:rsid w:val="00301165"/>
    <w:rsid w:val="0030247E"/>
    <w:rsid w:val="003A0930"/>
    <w:rsid w:val="008342D3"/>
    <w:rsid w:val="00A924FD"/>
    <w:rsid w:val="00AB5AFC"/>
    <w:rsid w:val="00AE121E"/>
    <w:rsid w:val="00D90ECB"/>
    <w:rsid w:val="00D921DB"/>
    <w:rsid w:val="00EB345F"/>
    <w:rsid w:val="00F103EC"/>
    <w:rsid w:val="00F2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CA72"/>
  <w15:chartTrackingRefBased/>
  <w15:docId w15:val="{F41A5A53-E67B-4D25-84F5-4E573271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2023-03-29T22:31:00Z</dcterms:created>
  <dcterms:modified xsi:type="dcterms:W3CDTF">2023-03-30T14:28:00Z</dcterms:modified>
</cp:coreProperties>
</file>