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F3" w:rsidRDefault="005F3682" w:rsidP="005F3682">
      <w:pPr>
        <w:ind w:left="720" w:right="720"/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 wp14:anchorId="1D7500D6" wp14:editId="61F328E7">
            <wp:extent cx="5514975" cy="762000"/>
            <wp:effectExtent l="0" t="0" r="9525" b="0"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18" cy="76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22A8B" w:rsidRPr="00CB3EED" w:rsidRDefault="00A22A8B" w:rsidP="005F3682">
      <w:pPr>
        <w:ind w:left="720" w:right="720"/>
        <w:jc w:val="center"/>
        <w:rPr>
          <w:rFonts w:ascii="Arial" w:hAnsi="Arial" w:cs="Arial"/>
          <w:b/>
          <w:color w:val="C0504D" w:themeColor="accent2"/>
          <w:sz w:val="36"/>
          <w:szCs w:val="36"/>
        </w:rPr>
      </w:pPr>
      <w:r w:rsidRPr="00CB3EED">
        <w:rPr>
          <w:rFonts w:ascii="Arial" w:hAnsi="Arial" w:cs="Arial"/>
          <w:b/>
          <w:color w:val="C0504D" w:themeColor="accent2"/>
          <w:sz w:val="36"/>
          <w:szCs w:val="36"/>
        </w:rPr>
        <w:t>INVITATION</w:t>
      </w:r>
      <w:r w:rsidR="00744DF3">
        <w:rPr>
          <w:rFonts w:ascii="Arial" w:hAnsi="Arial" w:cs="Arial"/>
          <w:b/>
          <w:color w:val="C0504D" w:themeColor="accent2"/>
          <w:sz w:val="36"/>
          <w:szCs w:val="36"/>
        </w:rPr>
        <w:t xml:space="preserve"> </w:t>
      </w:r>
    </w:p>
    <w:p w:rsidR="00A22A8B" w:rsidRDefault="007D340A" w:rsidP="005F3682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22A8B">
        <w:rPr>
          <w:rFonts w:ascii="Arial" w:hAnsi="Arial" w:cs="Arial"/>
          <w:sz w:val="28"/>
          <w:szCs w:val="28"/>
        </w:rPr>
        <w:t xml:space="preserve">o ensure those who assisted in the </w:t>
      </w:r>
      <w:r>
        <w:rPr>
          <w:rFonts w:ascii="Arial" w:hAnsi="Arial" w:cs="Arial"/>
          <w:sz w:val="28"/>
          <w:szCs w:val="28"/>
        </w:rPr>
        <w:t xml:space="preserve">development of the Ohio Rehabilitation Services Commission’s (RSC) Vocational Rehabilitation (VR) Comprehensive Statewide Needs Assessment (CSNA) </w:t>
      </w:r>
      <w:r w:rsidRPr="00A22A8B">
        <w:rPr>
          <w:rFonts w:ascii="Arial" w:hAnsi="Arial" w:cs="Arial"/>
          <w:sz w:val="28"/>
          <w:szCs w:val="28"/>
        </w:rPr>
        <w:t xml:space="preserve">have an opportunity to </w:t>
      </w:r>
      <w:r w:rsidR="009A455C">
        <w:rPr>
          <w:rFonts w:ascii="Arial" w:hAnsi="Arial" w:cs="Arial"/>
          <w:sz w:val="28"/>
          <w:szCs w:val="28"/>
        </w:rPr>
        <w:t>p</w:t>
      </w:r>
      <w:r w:rsidRPr="00A22A8B">
        <w:rPr>
          <w:rFonts w:ascii="Arial" w:hAnsi="Arial" w:cs="Arial"/>
          <w:sz w:val="28"/>
          <w:szCs w:val="28"/>
        </w:rPr>
        <w:t xml:space="preserve">review </w:t>
      </w:r>
      <w:r w:rsidR="009A455C">
        <w:rPr>
          <w:rFonts w:ascii="Arial" w:hAnsi="Arial" w:cs="Arial"/>
          <w:sz w:val="28"/>
          <w:szCs w:val="28"/>
        </w:rPr>
        <w:t>the findings</w:t>
      </w:r>
      <w:r w:rsidR="005F368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RSC</w:t>
      </w:r>
      <w:r w:rsidR="00A22A8B" w:rsidRPr="00A22A8B">
        <w:rPr>
          <w:rFonts w:ascii="Arial" w:hAnsi="Arial" w:cs="Arial"/>
          <w:sz w:val="28"/>
          <w:szCs w:val="28"/>
        </w:rPr>
        <w:t xml:space="preserve"> is pleased to invite </w:t>
      </w:r>
      <w:r w:rsidR="00C22229">
        <w:rPr>
          <w:rFonts w:ascii="Arial" w:hAnsi="Arial" w:cs="Arial"/>
          <w:sz w:val="28"/>
          <w:szCs w:val="28"/>
        </w:rPr>
        <w:t xml:space="preserve">you, our </w:t>
      </w:r>
      <w:r w:rsidR="00A22A8B" w:rsidRPr="00A22A8B">
        <w:rPr>
          <w:rFonts w:ascii="Arial" w:hAnsi="Arial" w:cs="Arial"/>
          <w:sz w:val="28"/>
          <w:szCs w:val="28"/>
        </w:rPr>
        <w:t>key stakeholders</w:t>
      </w:r>
      <w:r w:rsidR="00806ECA">
        <w:rPr>
          <w:rFonts w:ascii="Arial" w:hAnsi="Arial" w:cs="Arial"/>
          <w:sz w:val="28"/>
          <w:szCs w:val="28"/>
        </w:rPr>
        <w:t>,</w:t>
      </w:r>
      <w:r w:rsidR="00806ECA" w:rsidRPr="00806ECA">
        <w:rPr>
          <w:rFonts w:ascii="Arial" w:hAnsi="Arial" w:cs="Arial"/>
          <w:sz w:val="28"/>
          <w:szCs w:val="28"/>
        </w:rPr>
        <w:t xml:space="preserve"> </w:t>
      </w:r>
      <w:r w:rsidR="00806ECA">
        <w:rPr>
          <w:rFonts w:ascii="Arial" w:hAnsi="Arial" w:cs="Arial"/>
          <w:sz w:val="28"/>
          <w:szCs w:val="28"/>
        </w:rPr>
        <w:t xml:space="preserve">on </w:t>
      </w:r>
      <w:r w:rsidR="00806ECA" w:rsidRPr="007D340A">
        <w:rPr>
          <w:rFonts w:ascii="Arial" w:hAnsi="Arial" w:cs="Arial"/>
          <w:b/>
          <w:sz w:val="28"/>
          <w:szCs w:val="28"/>
        </w:rPr>
        <w:t>April 9, 2012</w:t>
      </w:r>
      <w:r w:rsidR="00806ECA" w:rsidRPr="00806ECA">
        <w:rPr>
          <w:rFonts w:ascii="Arial" w:hAnsi="Arial" w:cs="Arial"/>
          <w:sz w:val="28"/>
          <w:szCs w:val="28"/>
        </w:rPr>
        <w:t>,</w:t>
      </w:r>
      <w:r w:rsidR="00A22A8B" w:rsidRPr="00A22A8B">
        <w:rPr>
          <w:rFonts w:ascii="Arial" w:hAnsi="Arial" w:cs="Arial"/>
          <w:sz w:val="28"/>
          <w:szCs w:val="28"/>
        </w:rPr>
        <w:t xml:space="preserve"> to a presentation of preliminary findings</w:t>
      </w:r>
      <w:r w:rsidR="00C22229">
        <w:rPr>
          <w:rFonts w:ascii="Arial" w:hAnsi="Arial" w:cs="Arial"/>
          <w:sz w:val="28"/>
          <w:szCs w:val="28"/>
        </w:rPr>
        <w:t xml:space="preserve"> </w:t>
      </w:r>
      <w:r w:rsidR="00806ECA">
        <w:rPr>
          <w:rFonts w:ascii="Arial" w:hAnsi="Arial" w:cs="Arial"/>
          <w:sz w:val="28"/>
          <w:szCs w:val="28"/>
        </w:rPr>
        <w:t>prior to finalizing the final report</w:t>
      </w:r>
      <w:r w:rsidR="00CB3EED">
        <w:rPr>
          <w:rFonts w:ascii="Arial" w:hAnsi="Arial" w:cs="Arial"/>
          <w:sz w:val="28"/>
          <w:szCs w:val="28"/>
        </w:rPr>
        <w:t>.</w:t>
      </w:r>
      <w:r w:rsidR="00A22A8B" w:rsidRPr="00A22A8B">
        <w:rPr>
          <w:rFonts w:ascii="Arial" w:hAnsi="Arial" w:cs="Arial"/>
          <w:sz w:val="28"/>
          <w:szCs w:val="28"/>
        </w:rPr>
        <w:t xml:space="preserve"> A link to the </w:t>
      </w:r>
      <w:r w:rsidR="009A455C">
        <w:rPr>
          <w:rFonts w:ascii="Arial" w:hAnsi="Arial" w:cs="Arial"/>
          <w:sz w:val="28"/>
          <w:szCs w:val="28"/>
        </w:rPr>
        <w:t>DRAFT presentation</w:t>
      </w:r>
      <w:r w:rsidR="00A22A8B" w:rsidRPr="00A22A8B">
        <w:rPr>
          <w:rFonts w:ascii="Arial" w:hAnsi="Arial" w:cs="Arial"/>
          <w:sz w:val="28"/>
          <w:szCs w:val="28"/>
        </w:rPr>
        <w:t xml:space="preserve"> will be forwarded to your attention the first week of April. </w:t>
      </w:r>
      <w:r>
        <w:rPr>
          <w:rFonts w:ascii="Arial" w:hAnsi="Arial" w:cs="Arial"/>
          <w:sz w:val="28"/>
          <w:szCs w:val="28"/>
        </w:rPr>
        <w:t xml:space="preserve"> Meeting information is below.</w:t>
      </w:r>
    </w:p>
    <w:p w:rsidR="00866108" w:rsidRPr="00744DF3" w:rsidRDefault="00866108" w:rsidP="005F3682">
      <w:pPr>
        <w:spacing w:after="0"/>
        <w:ind w:left="720" w:right="720"/>
        <w:jc w:val="both"/>
        <w:rPr>
          <w:rFonts w:ascii="Arial" w:hAnsi="Arial" w:cs="Arial"/>
          <w:sz w:val="18"/>
          <w:szCs w:val="18"/>
        </w:rPr>
      </w:pPr>
    </w:p>
    <w:p w:rsidR="00A22A8B" w:rsidRPr="00A22A8B" w:rsidRDefault="00623700" w:rsidP="005F3682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the meeting, </w:t>
      </w:r>
      <w:r w:rsidR="00A22A8B" w:rsidRPr="00A22A8B">
        <w:rPr>
          <w:rFonts w:ascii="Arial" w:hAnsi="Arial" w:cs="Arial"/>
          <w:sz w:val="28"/>
          <w:szCs w:val="28"/>
        </w:rPr>
        <w:t xml:space="preserve">RSC </w:t>
      </w:r>
      <w:r>
        <w:rPr>
          <w:rFonts w:ascii="Arial" w:hAnsi="Arial" w:cs="Arial"/>
          <w:sz w:val="28"/>
          <w:szCs w:val="28"/>
        </w:rPr>
        <w:t>will</w:t>
      </w:r>
      <w:r w:rsidR="00A22A8B" w:rsidRPr="00A22A8B">
        <w:rPr>
          <w:rFonts w:ascii="Arial" w:hAnsi="Arial" w:cs="Arial"/>
          <w:sz w:val="28"/>
          <w:szCs w:val="28"/>
        </w:rPr>
        <w:t xml:space="preserve"> present information obtained through joint efforts amongst stakeholders, including other state agencies, key informants, consumers, staff, employers, Community Rehabilitation Programs (CRPs), and Vocational Rehabilitation Public and Private Partners (VRP3s).   </w:t>
      </w:r>
    </w:p>
    <w:p w:rsidR="00A22A8B" w:rsidRDefault="009A455C" w:rsidP="005F3682">
      <w:pPr>
        <w:spacing w:after="0"/>
        <w:ind w:left="720" w:righ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BCBD994" wp14:editId="2666BA24">
            <wp:extent cx="6467475" cy="72668"/>
            <wp:effectExtent l="0" t="0" r="0" b="3810"/>
            <wp:docPr id="76" name="Picture 76" descr="C:\Program Files (x86)\Microsoft Office\MEDIA\OFFICE14\Lines\BD2131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Program Files (x86)\Microsoft Office\MEDIA\OFFICE14\Lines\BD21318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ED" w:rsidRDefault="00CB3EED" w:rsidP="005F3682">
      <w:pPr>
        <w:spacing w:after="0"/>
        <w:ind w:left="720" w:right="720"/>
        <w:rPr>
          <w:rFonts w:ascii="Arial" w:hAnsi="Arial" w:cs="Arial"/>
          <w:b/>
          <w:sz w:val="32"/>
          <w:szCs w:val="32"/>
          <w:u w:val="single"/>
        </w:rPr>
      </w:pPr>
    </w:p>
    <w:p w:rsidR="00866108" w:rsidRPr="00A22A8B" w:rsidRDefault="00866108" w:rsidP="005F3682">
      <w:pPr>
        <w:spacing w:after="0"/>
        <w:ind w:left="720" w:righ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2229">
        <w:rPr>
          <w:rFonts w:ascii="Arial" w:hAnsi="Arial" w:cs="Arial"/>
          <w:b/>
          <w:sz w:val="32"/>
          <w:szCs w:val="32"/>
          <w:u w:val="single"/>
        </w:rPr>
        <w:t>Meeting Information</w:t>
      </w:r>
      <w:r w:rsidRPr="00C22229">
        <w:rPr>
          <w:rFonts w:ascii="Arial" w:hAnsi="Arial" w:cs="Arial"/>
          <w:b/>
          <w:sz w:val="28"/>
          <w:szCs w:val="28"/>
          <w:u w:val="single"/>
        </w:rPr>
        <w:t>:</w:t>
      </w:r>
    </w:p>
    <w:p w:rsidR="00866108" w:rsidRPr="00CB3EED" w:rsidRDefault="00866108" w:rsidP="005F3682">
      <w:pPr>
        <w:spacing w:after="0"/>
        <w:ind w:left="720" w:right="720"/>
        <w:rPr>
          <w:rFonts w:ascii="Arial" w:hAnsi="Arial" w:cs="Arial"/>
          <w:b/>
          <w:sz w:val="16"/>
          <w:szCs w:val="16"/>
        </w:rPr>
      </w:pPr>
    </w:p>
    <w:p w:rsidR="00866108" w:rsidRPr="00866108" w:rsidRDefault="00866108" w:rsidP="005F3682">
      <w:pPr>
        <w:spacing w:after="0"/>
        <w:ind w:left="720" w:right="720"/>
        <w:rPr>
          <w:rFonts w:ascii="Arial" w:hAnsi="Arial" w:cs="Arial"/>
          <w:sz w:val="28"/>
          <w:szCs w:val="28"/>
        </w:rPr>
      </w:pPr>
      <w:r w:rsidRPr="00C22229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66108">
        <w:rPr>
          <w:rFonts w:ascii="Arial" w:hAnsi="Arial" w:cs="Arial"/>
          <w:sz w:val="28"/>
          <w:szCs w:val="28"/>
        </w:rPr>
        <w:t>April 9, 2012</w:t>
      </w:r>
    </w:p>
    <w:p w:rsidR="00866108" w:rsidRPr="00866108" w:rsidRDefault="00866108" w:rsidP="005F3682">
      <w:pPr>
        <w:spacing w:after="0"/>
        <w:ind w:left="720" w:right="720"/>
        <w:rPr>
          <w:rFonts w:ascii="Arial" w:hAnsi="Arial" w:cs="Arial"/>
          <w:sz w:val="28"/>
          <w:szCs w:val="28"/>
        </w:rPr>
      </w:pPr>
      <w:r w:rsidRPr="00C22229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</w:r>
      <w:r w:rsidRPr="00866108">
        <w:rPr>
          <w:rFonts w:ascii="Arial" w:hAnsi="Arial" w:cs="Arial"/>
          <w:sz w:val="28"/>
          <w:szCs w:val="28"/>
        </w:rPr>
        <w:t>RSC, 400 E. Campus View Blvd., Columbus, 43235</w:t>
      </w:r>
      <w:r w:rsidR="007D340A">
        <w:rPr>
          <w:rFonts w:ascii="Arial" w:hAnsi="Arial" w:cs="Arial"/>
          <w:sz w:val="28"/>
          <w:szCs w:val="28"/>
        </w:rPr>
        <w:t xml:space="preserve"> in the </w:t>
      </w:r>
    </w:p>
    <w:p w:rsidR="00866108" w:rsidRDefault="00866108" w:rsidP="005F3682">
      <w:pPr>
        <w:spacing w:after="0"/>
        <w:ind w:left="720" w:right="720"/>
        <w:rPr>
          <w:rFonts w:ascii="Arial" w:hAnsi="Arial" w:cs="Arial"/>
          <w:b/>
          <w:sz w:val="28"/>
          <w:szCs w:val="28"/>
        </w:rPr>
      </w:pPr>
      <w:r w:rsidRPr="00866108">
        <w:rPr>
          <w:rFonts w:ascii="Arial" w:hAnsi="Arial" w:cs="Arial"/>
          <w:sz w:val="28"/>
          <w:szCs w:val="28"/>
        </w:rPr>
        <w:tab/>
      </w:r>
      <w:r w:rsidRPr="00866108">
        <w:rPr>
          <w:rFonts w:ascii="Arial" w:hAnsi="Arial" w:cs="Arial"/>
          <w:sz w:val="28"/>
          <w:szCs w:val="28"/>
        </w:rPr>
        <w:tab/>
        <w:t>Cleveland/Columbus/Zanesville Conference Rooms</w:t>
      </w:r>
    </w:p>
    <w:p w:rsidR="00866108" w:rsidRDefault="00866108" w:rsidP="005F3682">
      <w:pPr>
        <w:spacing w:after="0"/>
        <w:ind w:left="720" w:right="720"/>
        <w:rPr>
          <w:rFonts w:ascii="Arial" w:hAnsi="Arial" w:cs="Arial"/>
          <w:b/>
          <w:sz w:val="28"/>
          <w:szCs w:val="28"/>
        </w:rPr>
      </w:pPr>
      <w:r w:rsidRPr="00C22229"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Pr="00806ECA">
        <w:rPr>
          <w:rFonts w:ascii="Arial" w:hAnsi="Arial" w:cs="Arial"/>
          <w:sz w:val="28"/>
          <w:szCs w:val="28"/>
        </w:rPr>
        <w:t>2</w:t>
      </w:r>
      <w:r w:rsidRPr="00866108">
        <w:rPr>
          <w:rFonts w:ascii="Arial" w:hAnsi="Arial" w:cs="Arial"/>
          <w:sz w:val="28"/>
          <w:szCs w:val="28"/>
        </w:rPr>
        <w:t>:00 p.m. – 5:00 p.m.</w:t>
      </w:r>
    </w:p>
    <w:p w:rsidR="00866108" w:rsidRDefault="00866108" w:rsidP="005F3682">
      <w:pPr>
        <w:spacing w:after="0"/>
        <w:ind w:left="720" w:right="720"/>
        <w:rPr>
          <w:rFonts w:ascii="Arial" w:hAnsi="Arial" w:cs="Arial"/>
          <w:b/>
          <w:sz w:val="28"/>
          <w:szCs w:val="28"/>
        </w:rPr>
      </w:pPr>
    </w:p>
    <w:p w:rsidR="00A22A8B" w:rsidRPr="00A22A8B" w:rsidRDefault="00866108" w:rsidP="005F3682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Accommodations</w:t>
      </w:r>
      <w:r w:rsidRPr="00C22229">
        <w:rPr>
          <w:rFonts w:ascii="Arial" w:hAnsi="Arial" w:cs="Arial"/>
          <w:b/>
          <w:sz w:val="28"/>
          <w:szCs w:val="28"/>
        </w:rPr>
        <w:t>:</w:t>
      </w:r>
      <w:r w:rsidRPr="00866108">
        <w:rPr>
          <w:rFonts w:ascii="Arial" w:hAnsi="Arial" w:cs="Arial"/>
          <w:b/>
          <w:i/>
          <w:sz w:val="28"/>
          <w:szCs w:val="28"/>
        </w:rPr>
        <w:t xml:space="preserve">  </w:t>
      </w:r>
      <w:r w:rsidRPr="00866108">
        <w:rPr>
          <w:rFonts w:ascii="Arial" w:hAnsi="Arial" w:cs="Arial"/>
          <w:sz w:val="28"/>
          <w:szCs w:val="28"/>
        </w:rPr>
        <w:t xml:space="preserve">If you need special accommodations (including large print or </w:t>
      </w:r>
      <w:r>
        <w:rPr>
          <w:rFonts w:ascii="Arial" w:hAnsi="Arial" w:cs="Arial"/>
          <w:sz w:val="28"/>
          <w:szCs w:val="28"/>
        </w:rPr>
        <w:t>B</w:t>
      </w:r>
      <w:r w:rsidRPr="00866108">
        <w:rPr>
          <w:rFonts w:ascii="Arial" w:hAnsi="Arial" w:cs="Arial"/>
          <w:sz w:val="28"/>
          <w:szCs w:val="28"/>
        </w:rPr>
        <w:t>raille), please c</w:t>
      </w:r>
      <w:r w:rsidR="00A22A8B" w:rsidRPr="00A22A8B">
        <w:rPr>
          <w:rFonts w:ascii="Arial" w:hAnsi="Arial" w:cs="Arial"/>
          <w:sz w:val="28"/>
          <w:szCs w:val="28"/>
        </w:rPr>
        <w:t>o</w:t>
      </w:r>
      <w:r w:rsidRPr="00866108">
        <w:rPr>
          <w:rFonts w:ascii="Arial" w:hAnsi="Arial" w:cs="Arial"/>
          <w:sz w:val="28"/>
          <w:szCs w:val="28"/>
        </w:rPr>
        <w:t>ntact</w:t>
      </w:r>
      <w:r w:rsidR="00A22A8B" w:rsidRPr="00A22A8B">
        <w:rPr>
          <w:rFonts w:ascii="Arial" w:hAnsi="Arial" w:cs="Arial"/>
          <w:sz w:val="28"/>
          <w:szCs w:val="28"/>
        </w:rPr>
        <w:t xml:space="preserve"> Shirley Marchi </w:t>
      </w:r>
      <w:r w:rsidRPr="00866108">
        <w:rPr>
          <w:rFonts w:ascii="Arial" w:hAnsi="Arial" w:cs="Arial"/>
          <w:sz w:val="28"/>
          <w:szCs w:val="28"/>
        </w:rPr>
        <w:t xml:space="preserve">via phone at </w:t>
      </w:r>
      <w:r w:rsidR="00A22A8B" w:rsidRPr="00A22A8B">
        <w:rPr>
          <w:rFonts w:ascii="Arial" w:hAnsi="Arial" w:cs="Arial"/>
          <w:sz w:val="28"/>
          <w:szCs w:val="28"/>
        </w:rPr>
        <w:t>614-438-1477</w:t>
      </w:r>
      <w:r w:rsidRPr="00866108">
        <w:rPr>
          <w:rFonts w:ascii="Arial" w:hAnsi="Arial" w:cs="Arial"/>
          <w:sz w:val="28"/>
          <w:szCs w:val="28"/>
        </w:rPr>
        <w:t xml:space="preserve"> or e-mail at </w:t>
      </w:r>
      <w:hyperlink r:id="rId7" w:history="1">
        <w:r w:rsidR="00964DF5" w:rsidRPr="00BE227E">
          <w:rPr>
            <w:rStyle w:val="Hyperlink"/>
            <w:rFonts w:ascii="Arial" w:hAnsi="Arial" w:cs="Arial"/>
            <w:sz w:val="28"/>
            <w:szCs w:val="28"/>
          </w:rPr>
          <w:t>shirley.marchi@rsc.ohio.gov</w:t>
        </w:r>
      </w:hyperlink>
      <w:r w:rsidRPr="008661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no later than Wednesday, April 4, 2012.</w:t>
      </w:r>
      <w:r w:rsidRPr="00866108">
        <w:rPr>
          <w:rFonts w:ascii="Arial" w:hAnsi="Arial" w:cs="Arial"/>
          <w:sz w:val="28"/>
          <w:szCs w:val="28"/>
        </w:rPr>
        <w:t xml:space="preserve"> </w:t>
      </w:r>
      <w:r w:rsidR="00A22A8B" w:rsidRPr="00A22A8B">
        <w:rPr>
          <w:rFonts w:ascii="Arial" w:hAnsi="Arial" w:cs="Arial"/>
          <w:sz w:val="28"/>
          <w:szCs w:val="28"/>
        </w:rPr>
        <w:t xml:space="preserve"> </w:t>
      </w:r>
    </w:p>
    <w:p w:rsidR="00A22A8B" w:rsidRPr="00744DF3" w:rsidRDefault="00A22A8B" w:rsidP="005F3682">
      <w:pPr>
        <w:spacing w:after="0"/>
        <w:ind w:left="720" w:right="720"/>
        <w:jc w:val="both"/>
        <w:rPr>
          <w:rFonts w:ascii="Cambria" w:hAnsi="Cambria"/>
          <w:b/>
          <w:sz w:val="20"/>
          <w:szCs w:val="20"/>
        </w:rPr>
      </w:pPr>
    </w:p>
    <w:p w:rsidR="00C22229" w:rsidRDefault="00C22229" w:rsidP="005F3682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 w:rsidRPr="00C22229">
        <w:rPr>
          <w:rFonts w:ascii="Arial" w:hAnsi="Arial" w:cs="Arial"/>
          <w:b/>
          <w:sz w:val="28"/>
          <w:szCs w:val="28"/>
        </w:rPr>
        <w:t>Teleconferencing:</w:t>
      </w:r>
      <w:r>
        <w:rPr>
          <w:rFonts w:ascii="Arial" w:hAnsi="Arial" w:cs="Arial"/>
          <w:sz w:val="28"/>
          <w:szCs w:val="28"/>
        </w:rPr>
        <w:t xml:space="preserve">  24</w:t>
      </w:r>
      <w:r w:rsidRPr="00A22A8B">
        <w:rPr>
          <w:rFonts w:ascii="Arial" w:hAnsi="Arial" w:cs="Arial"/>
          <w:sz w:val="28"/>
          <w:szCs w:val="28"/>
        </w:rPr>
        <w:t xml:space="preserve"> lines </w:t>
      </w:r>
      <w:r>
        <w:rPr>
          <w:rFonts w:ascii="Arial" w:hAnsi="Arial" w:cs="Arial"/>
          <w:sz w:val="28"/>
          <w:szCs w:val="28"/>
        </w:rPr>
        <w:t xml:space="preserve">will be </w:t>
      </w:r>
      <w:r w:rsidRPr="00A22A8B">
        <w:rPr>
          <w:rFonts w:ascii="Arial" w:hAnsi="Arial" w:cs="Arial"/>
          <w:sz w:val="28"/>
          <w:szCs w:val="28"/>
        </w:rPr>
        <w:t xml:space="preserve">available for stakeholders to call </w:t>
      </w:r>
      <w:r>
        <w:rPr>
          <w:rFonts w:ascii="Arial" w:hAnsi="Arial" w:cs="Arial"/>
          <w:sz w:val="28"/>
          <w:szCs w:val="28"/>
        </w:rPr>
        <w:t xml:space="preserve">in to the meeting.  To connect to the teleconference, please dial </w:t>
      </w:r>
      <w:r w:rsidRPr="00A22A8B">
        <w:rPr>
          <w:rFonts w:ascii="Arial" w:hAnsi="Arial" w:cs="Arial"/>
          <w:sz w:val="28"/>
          <w:szCs w:val="28"/>
        </w:rPr>
        <w:t xml:space="preserve">1-866-321-0015 or </w:t>
      </w:r>
      <w:r>
        <w:rPr>
          <w:rFonts w:ascii="Arial" w:hAnsi="Arial" w:cs="Arial"/>
          <w:sz w:val="28"/>
          <w:szCs w:val="28"/>
        </w:rPr>
        <w:t xml:space="preserve">in Franklin County, please dial </w:t>
      </w:r>
      <w:r w:rsidRPr="00A22A8B">
        <w:rPr>
          <w:rFonts w:ascii="Arial" w:hAnsi="Arial" w:cs="Arial"/>
          <w:sz w:val="28"/>
          <w:szCs w:val="28"/>
        </w:rPr>
        <w:t xml:space="preserve">614-785-5087. </w:t>
      </w:r>
    </w:p>
    <w:p w:rsidR="00C22229" w:rsidRPr="00744DF3" w:rsidRDefault="00C22229" w:rsidP="005F3682">
      <w:pPr>
        <w:spacing w:after="0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866108" w:rsidRDefault="00866108" w:rsidP="005F3682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 w:rsidRPr="00C22229">
        <w:rPr>
          <w:rFonts w:ascii="Arial" w:hAnsi="Arial" w:cs="Arial"/>
          <w:b/>
          <w:sz w:val="28"/>
          <w:szCs w:val="28"/>
        </w:rPr>
        <w:t>Videoconferencing</w:t>
      </w:r>
      <w:r w:rsidR="00C22229">
        <w:rPr>
          <w:rFonts w:ascii="Arial" w:hAnsi="Arial" w:cs="Arial"/>
          <w:b/>
          <w:sz w:val="28"/>
          <w:szCs w:val="28"/>
        </w:rPr>
        <w:t xml:space="preserve">:  </w:t>
      </w:r>
      <w:r w:rsidR="00C22229">
        <w:rPr>
          <w:rFonts w:ascii="Arial" w:hAnsi="Arial" w:cs="Arial"/>
          <w:sz w:val="28"/>
          <w:szCs w:val="28"/>
        </w:rPr>
        <w:t xml:space="preserve"> D</w:t>
      </w:r>
      <w:r w:rsidR="00A22A8B" w:rsidRPr="00A22A8B">
        <w:rPr>
          <w:rFonts w:ascii="Arial" w:hAnsi="Arial" w:cs="Arial"/>
          <w:sz w:val="28"/>
          <w:szCs w:val="28"/>
        </w:rPr>
        <w:t>ue to the content and purpose of this meeting</w:t>
      </w:r>
      <w:r w:rsidR="00C22229">
        <w:rPr>
          <w:rFonts w:ascii="Arial" w:hAnsi="Arial" w:cs="Arial"/>
          <w:sz w:val="28"/>
          <w:szCs w:val="28"/>
        </w:rPr>
        <w:t xml:space="preserve"> </w:t>
      </w:r>
      <w:r w:rsidR="00CB3EED">
        <w:rPr>
          <w:rFonts w:ascii="Arial" w:hAnsi="Arial" w:cs="Arial"/>
          <w:sz w:val="28"/>
          <w:szCs w:val="28"/>
        </w:rPr>
        <w:t xml:space="preserve">videoconferencing </w:t>
      </w:r>
      <w:r w:rsidR="00C22229">
        <w:rPr>
          <w:rFonts w:ascii="Arial" w:hAnsi="Arial" w:cs="Arial"/>
          <w:sz w:val="28"/>
          <w:szCs w:val="28"/>
        </w:rPr>
        <w:t>will not be available</w:t>
      </w:r>
      <w:r w:rsidR="00A22A8B" w:rsidRPr="00A22A8B">
        <w:rPr>
          <w:rFonts w:ascii="Arial" w:hAnsi="Arial" w:cs="Arial"/>
          <w:sz w:val="28"/>
          <w:szCs w:val="28"/>
        </w:rPr>
        <w:t>.</w:t>
      </w:r>
    </w:p>
    <w:p w:rsidR="00C22229" w:rsidRPr="00744DF3" w:rsidRDefault="00C22229" w:rsidP="005F3682">
      <w:pPr>
        <w:spacing w:after="0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A22A8B" w:rsidRDefault="00C22229" w:rsidP="005F3682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 w:rsidRPr="00C22229">
        <w:rPr>
          <w:rFonts w:ascii="Arial" w:hAnsi="Arial" w:cs="Arial"/>
          <w:b/>
          <w:sz w:val="28"/>
          <w:szCs w:val="28"/>
        </w:rPr>
        <w:t>For additional questions:</w:t>
      </w:r>
      <w:r>
        <w:rPr>
          <w:rFonts w:ascii="Arial" w:hAnsi="Arial" w:cs="Arial"/>
          <w:sz w:val="28"/>
          <w:szCs w:val="28"/>
        </w:rPr>
        <w:t xml:space="preserve">  </w:t>
      </w:r>
      <w:r w:rsidR="00A22A8B" w:rsidRPr="00A22A8B">
        <w:rPr>
          <w:rFonts w:ascii="Arial" w:hAnsi="Arial" w:cs="Arial"/>
          <w:sz w:val="28"/>
          <w:szCs w:val="28"/>
        </w:rPr>
        <w:t>Please contact Janet Cool</w:t>
      </w:r>
      <w:r>
        <w:rPr>
          <w:rFonts w:ascii="Arial" w:hAnsi="Arial" w:cs="Arial"/>
          <w:sz w:val="28"/>
          <w:szCs w:val="28"/>
        </w:rPr>
        <w:t>,</w:t>
      </w:r>
      <w:r w:rsidR="00A22A8B" w:rsidRPr="00A22A8B">
        <w:rPr>
          <w:rFonts w:ascii="Arial" w:hAnsi="Arial" w:cs="Arial"/>
          <w:sz w:val="28"/>
          <w:szCs w:val="28"/>
        </w:rPr>
        <w:t xml:space="preserve"> Program Manager, </w:t>
      </w:r>
      <w:r>
        <w:rPr>
          <w:rFonts w:ascii="Arial" w:hAnsi="Arial" w:cs="Arial"/>
          <w:sz w:val="28"/>
          <w:szCs w:val="28"/>
        </w:rPr>
        <w:t xml:space="preserve">via phone at 614-438-1282 or e-mail at </w:t>
      </w:r>
      <w:hyperlink r:id="rId8" w:history="1">
        <w:r w:rsidRPr="00BE227E">
          <w:rPr>
            <w:rStyle w:val="Hyperlink"/>
            <w:rFonts w:ascii="Arial" w:hAnsi="Arial" w:cs="Arial"/>
            <w:sz w:val="28"/>
            <w:szCs w:val="28"/>
          </w:rPr>
          <w:t>janet.cool@rsc.ohio.gov</w:t>
        </w:r>
      </w:hyperlink>
      <w:r w:rsidR="00CB3EED">
        <w:rPr>
          <w:rFonts w:ascii="Arial" w:hAnsi="Arial" w:cs="Arial"/>
          <w:sz w:val="28"/>
          <w:szCs w:val="28"/>
        </w:rPr>
        <w:t>.</w:t>
      </w:r>
    </w:p>
    <w:p w:rsidR="00CB3EED" w:rsidRPr="00744DF3" w:rsidRDefault="00CB3EED" w:rsidP="005F3682">
      <w:pPr>
        <w:spacing w:after="0"/>
        <w:ind w:left="720" w:right="720"/>
        <w:jc w:val="both"/>
        <w:rPr>
          <w:rFonts w:ascii="Arial" w:hAnsi="Arial" w:cs="Arial"/>
          <w:sz w:val="20"/>
          <w:szCs w:val="20"/>
        </w:rPr>
      </w:pPr>
    </w:p>
    <w:p w:rsidR="00CB3EED" w:rsidRPr="00C22229" w:rsidRDefault="00CB3EED" w:rsidP="00744DF3">
      <w:pPr>
        <w:spacing w:after="0"/>
        <w:ind w:left="720" w:right="720"/>
        <w:jc w:val="both"/>
        <w:rPr>
          <w:rFonts w:ascii="Arial" w:hAnsi="Arial" w:cs="Arial"/>
          <w:sz w:val="28"/>
          <w:szCs w:val="28"/>
        </w:rPr>
      </w:pPr>
      <w:r w:rsidRPr="00CB3EED">
        <w:rPr>
          <w:rFonts w:ascii="Arial" w:hAnsi="Arial" w:cs="Arial"/>
          <w:b/>
          <w:sz w:val="28"/>
          <w:szCs w:val="28"/>
        </w:rPr>
        <w:t>We look forward to seeing you there!!</w:t>
      </w:r>
      <w:bookmarkEnd w:id="0"/>
    </w:p>
    <w:sectPr w:rsidR="00CB3EED" w:rsidRPr="00C22229" w:rsidSect="005F3682">
      <w:pgSz w:w="12240" w:h="15840"/>
      <w:pgMar w:top="360" w:right="360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8B"/>
    <w:rsid w:val="001F1717"/>
    <w:rsid w:val="005D61BD"/>
    <w:rsid w:val="005F3682"/>
    <w:rsid w:val="00623700"/>
    <w:rsid w:val="0066331E"/>
    <w:rsid w:val="00744DF3"/>
    <w:rsid w:val="007D340A"/>
    <w:rsid w:val="00806ECA"/>
    <w:rsid w:val="00866108"/>
    <w:rsid w:val="00964DF5"/>
    <w:rsid w:val="009A455C"/>
    <w:rsid w:val="00A22A8B"/>
    <w:rsid w:val="00C22229"/>
    <w:rsid w:val="00C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cool@rsc.ohi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rley.marchi@rsc.ohio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2012-03-27T16:31:00Z</cp:lastPrinted>
  <dcterms:created xsi:type="dcterms:W3CDTF">2012-03-27T13:59:00Z</dcterms:created>
  <dcterms:modified xsi:type="dcterms:W3CDTF">2012-03-27T16:36:00Z</dcterms:modified>
</cp:coreProperties>
</file>