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A6" w:rsidRDefault="00753B62" w:rsidP="00C05BA6">
      <w:pPr>
        <w:shd w:val="clear" w:color="auto" w:fill="F5F5F5"/>
        <w:spacing w:after="0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 xml:space="preserve">THE </w:t>
      </w:r>
      <w:r w:rsid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Shops At Worthington PLace</w:t>
      </w:r>
    </w:p>
    <w:p w:rsidR="00C05BA6" w:rsidRDefault="00C05BA6" w:rsidP="00C05BA6">
      <w:pPr>
        <w:shd w:val="clear" w:color="auto" w:fill="F5F5F5"/>
        <w:spacing w:after="0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</w:p>
    <w:p w:rsidR="00C05BA6" w:rsidRDefault="00C05BA6" w:rsidP="00C05BA6">
      <w:pPr>
        <w:rPr>
          <w:rFonts w:ascii="Lucida Sans" w:hAnsi="Lucida Sans"/>
          <w:color w:val="3E3E3E"/>
          <w:sz w:val="19"/>
          <w:szCs w:val="19"/>
        </w:rPr>
      </w:pPr>
      <w:r>
        <w:rPr>
          <w:rFonts w:ascii="Lucida Sans" w:hAnsi="Lucida Sans"/>
          <w:color w:val="3E3E3E"/>
          <w:sz w:val="19"/>
          <w:szCs w:val="19"/>
        </w:rPr>
        <w:t xml:space="preserve">7227 N. High Street </w:t>
      </w:r>
      <w:r>
        <w:rPr>
          <w:rFonts w:ascii="Lucida Sans" w:hAnsi="Lucida Sans"/>
          <w:color w:val="3E3E3E"/>
          <w:sz w:val="19"/>
          <w:szCs w:val="19"/>
        </w:rPr>
        <w:br/>
        <w:t xml:space="preserve">Worthington, OH 43085 </w:t>
      </w:r>
    </w:p>
    <w:p w:rsidR="00C05BA6" w:rsidRDefault="00C05BA6" w:rsidP="00C05BA6">
      <w:pPr>
        <w:rPr>
          <w:rFonts w:ascii="Times New Roman" w:hAnsi="Times New Roman"/>
          <w:sz w:val="24"/>
          <w:szCs w:val="24"/>
        </w:rPr>
      </w:pPr>
    </w:p>
    <w:p w:rsidR="00C05BA6" w:rsidRDefault="00C05BA6" w:rsidP="00C05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Monday-Saturday: 10 AM to 8 PM</w:t>
      </w:r>
    </w:p>
    <w:p w:rsidR="00C05BA6" w:rsidRDefault="00C05BA6" w:rsidP="00C05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Sunday: 12 PM to 5 PM</w:t>
      </w:r>
    </w:p>
    <w:p w:rsidR="00C05BA6" w:rsidRDefault="00C05BA6" w:rsidP="00C05BA6">
      <w:pPr>
        <w:rPr>
          <w:rFonts w:ascii="Times New Roman" w:hAnsi="Times New Roman"/>
          <w:sz w:val="24"/>
          <w:szCs w:val="24"/>
        </w:rPr>
      </w:pPr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Dining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Aladdin’s Eatery 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Coming Soon! Fall 2014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Cookie Dough Creamery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Coming Soon! Fall 2014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Amano’s Pub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614-430-8000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China Way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614-847-9900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First Watch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614-431-9040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Panera Bread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614-785-9600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Pies &amp; Pints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614-885-7437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Piada</w:t>
      </w:r>
      <w:proofErr w:type="spellEnd"/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614-505-7677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 </w:t>
      </w:r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Specialty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Franny’s Gift Gallery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800-757-5542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FrontRunner</w:t>
      </w:r>
      <w:proofErr w:type="spellEnd"/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614-847-0301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OSU Buckeyes Memorabilia – NOW OPEN!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614-707-6251</w:t>
      </w:r>
    </w:p>
    <w:p w:rsidR="00C05BA6" w:rsidRPr="00C05BA6" w:rsidRDefault="00932B05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hyperlink r:id="rId6" w:tgtFrame="_blank" w:history="1">
        <w:r w:rsidR="00C05BA6" w:rsidRPr="00C05BA6">
          <w:rPr>
            <w:rFonts w:ascii="Georgia" w:eastAsia="Times New Roman" w:hAnsi="Georgia" w:cs="Times New Roman"/>
            <w:i/>
            <w:iCs/>
            <w:color w:val="8A8E5B"/>
          </w:rPr>
          <w:t>www.theOSUstore.com</w:t>
        </w:r>
      </w:hyperlink>
    </w:p>
    <w:p w:rsidR="00C05BA6" w:rsidRPr="00C05BA6" w:rsidRDefault="00932B05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hyperlink r:id="rId7" w:history="1">
        <w:r w:rsidR="00C05BA6" w:rsidRPr="00C05BA6">
          <w:rPr>
            <w:rFonts w:ascii="Georgia" w:eastAsia="Times New Roman" w:hAnsi="Georgia" w:cs="Times New Roman"/>
            <w:i/>
            <w:iCs/>
            <w:color w:val="8A8E5B"/>
          </w:rPr>
          <w:t>Hometownsports@att.net</w:t>
        </w:r>
      </w:hyperlink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lastRenderedPageBreak/>
        <w:t>Knit Knacks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614-785-0109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Montero Native Market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614-781-3198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Orvis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614-436-3422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Pizazz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614-781-1040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Urban </w:t>
      </w: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Baggerie</w:t>
      </w:r>
      <w:proofErr w:type="spellEnd"/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614-433-0486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 </w:t>
      </w:r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Jewelry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Y </w:t>
      </w: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Sadiq</w:t>
      </w:r>
      <w:proofErr w:type="spellEnd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 Diamond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614-441-4403</w:t>
      </w:r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Women’s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FrontRunner</w:t>
      </w:r>
      <w:proofErr w:type="spellEnd"/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614-847-0301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ModeAlise</w:t>
      </w:r>
      <w:proofErr w:type="spellEnd"/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614-846-2233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Montero Native Market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614-864-7688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Orvis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614-436-3422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Pendleton Woolen Mill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614-846-0668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Talbots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614-431-0110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Talbots Petite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614-431-0110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Talbots Shoes &amp; Accessories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614-431-0110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Talbots Woman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614-431-0110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 </w:t>
      </w:r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Children’s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lastRenderedPageBreak/>
        <w:t>Learning Express Toys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614-880-0333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proofErr w:type="spellStart"/>
      <w:proofErr w:type="gram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lilylimes</w:t>
      </w:r>
      <w:proofErr w:type="spellEnd"/>
      <w:proofErr w:type="gramEnd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 – COMING SOON! Fall 2014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614-448-1222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</w:r>
      <w:hyperlink r:id="rId8" w:tgtFrame="_blank" w:history="1">
        <w:r w:rsidRPr="00C05BA6">
          <w:rPr>
            <w:rFonts w:ascii="Georgia" w:eastAsia="Times New Roman" w:hAnsi="Georgia" w:cs="Times New Roman"/>
            <w:i/>
            <w:iCs/>
            <w:color w:val="8A8E5B"/>
          </w:rPr>
          <w:t>www.lilylimes.com</w:t>
        </w:r>
      </w:hyperlink>
      <w:r w:rsidRPr="00C05BA6">
        <w:rPr>
          <w:rFonts w:ascii="Georgia" w:eastAsia="Times New Roman" w:hAnsi="Georgia" w:cs="Times New Roman"/>
          <w:i/>
          <w:iCs/>
          <w:color w:val="666666"/>
        </w:rPr>
        <w:br/>
      </w:r>
      <w:hyperlink r:id="rId9" w:tgtFrame="_blank" w:history="1">
        <w:r w:rsidRPr="00C05BA6">
          <w:rPr>
            <w:rFonts w:ascii="Georgia" w:eastAsia="Times New Roman" w:hAnsi="Georgia" w:cs="Times New Roman"/>
            <w:i/>
            <w:iCs/>
            <w:color w:val="8A8E5B"/>
          </w:rPr>
          <w:t>www.facebook.com/lilylimes</w:t>
        </w:r>
      </w:hyperlink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Oh Know! The Knowing Place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614-505-3546</w:t>
      </w:r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Men’s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Jos. A. Bank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614-785-1070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FrontRunner</w:t>
      </w:r>
      <w:proofErr w:type="spellEnd"/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614-847-0301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Orvis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614-436-3422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Pendleton Woolen Mill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614-846-0668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 </w:t>
      </w:r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Health &amp; Beauty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Crabtree &amp; Evelyn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614-888-5143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Kenneth’s Hair Salon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614-538-5800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GNC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614-985-3142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Massage Envy 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614-885-3689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Worthington Dental Group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614-885-2022</w:t>
      </w:r>
    </w:p>
    <w:p w:rsidR="00C05BA6" w:rsidRPr="00C05BA6" w:rsidRDefault="00932B05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hyperlink r:id="rId10" w:tgtFrame="_blank" w:history="1">
        <w:r w:rsidR="00C05BA6" w:rsidRPr="00C05BA6">
          <w:rPr>
            <w:rFonts w:ascii="Georgia" w:eastAsia="Times New Roman" w:hAnsi="Georgia" w:cs="Times New Roman"/>
            <w:i/>
            <w:iCs/>
            <w:color w:val="8A8E5B"/>
          </w:rPr>
          <w:t>www.worthingtondental.com</w:t>
        </w:r>
      </w:hyperlink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ProCare</w:t>
      </w:r>
      <w:proofErr w:type="spellEnd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 Vision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t>614-431-5540</w:t>
      </w:r>
    </w:p>
    <w:p w:rsidR="00C05BA6" w:rsidRPr="00C05BA6" w:rsidRDefault="00932B05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hyperlink r:id="rId11" w:tgtFrame="_blank" w:history="1">
        <w:r w:rsidR="00C05BA6" w:rsidRPr="00C05BA6">
          <w:rPr>
            <w:rFonts w:ascii="Georgia" w:eastAsia="Times New Roman" w:hAnsi="Georgia" w:cs="Times New Roman"/>
            <w:i/>
            <w:iCs/>
            <w:color w:val="8A8E5B"/>
          </w:rPr>
          <w:t>www.procarevisioncenter.net</w:t>
        </w:r>
      </w:hyperlink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Services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Swan Cleaners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614-842-9999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r w:rsidRPr="00C05BA6">
        <w:rPr>
          <w:rFonts w:ascii="Georgia" w:eastAsia="Times New Roman" w:hAnsi="Georgia" w:cs="Times New Roman"/>
          <w:i/>
          <w:iCs/>
          <w:color w:val="666666"/>
        </w:rPr>
        <w:lastRenderedPageBreak/>
        <w:t> </w:t>
      </w:r>
    </w:p>
    <w:p w:rsidR="00C05BA6" w:rsidRPr="00C05BA6" w:rsidRDefault="00C05BA6" w:rsidP="00C05BA6">
      <w:pPr>
        <w:shd w:val="clear" w:color="auto" w:fill="F5F5F5"/>
        <w:spacing w:after="0" w:line="240" w:lineRule="auto"/>
        <w:outlineLvl w:val="2"/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</w:pPr>
      <w:r w:rsidRPr="00C05BA6">
        <w:rPr>
          <w:rFonts w:ascii="Lucida Sans" w:eastAsia="Times New Roman" w:hAnsi="Lucida Sans" w:cs="Times New Roman"/>
          <w:b/>
          <w:bCs/>
          <w:caps/>
          <w:color w:val="C86D1E"/>
          <w:spacing w:val="15"/>
          <w:sz w:val="19"/>
          <w:szCs w:val="19"/>
        </w:rPr>
        <w:t>Food Specialty</w:t>
      </w:r>
    </w:p>
    <w:p w:rsidR="00C05BA6" w:rsidRPr="00C05BA6" w:rsidRDefault="00C05BA6" w:rsidP="00C05BA6">
      <w:pPr>
        <w:shd w:val="clear" w:color="auto" w:fill="F5F5F5"/>
        <w:spacing w:after="0" w:line="360" w:lineRule="auto"/>
        <w:rPr>
          <w:rFonts w:ascii="Georgia" w:eastAsia="Times New Roman" w:hAnsi="Georgia" w:cs="Times New Roman"/>
          <w:i/>
          <w:iCs/>
          <w:color w:val="666666"/>
        </w:rPr>
      </w:pPr>
      <w:proofErr w:type="spellStart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>Sugarbush</w:t>
      </w:r>
      <w:proofErr w:type="spellEnd"/>
      <w:r w:rsidRPr="00C05BA6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 Gourmet</w:t>
      </w:r>
      <w:r w:rsidR="00932B05">
        <w:rPr>
          <w:rFonts w:ascii="Georgia" w:eastAsia="Times New Roman" w:hAnsi="Georgia" w:cs="Times New Roman"/>
          <w:b/>
          <w:bCs/>
          <w:i/>
          <w:iCs/>
          <w:color w:val="666666"/>
        </w:rPr>
        <w:t xml:space="preserve"> Gift Baskets </w:t>
      </w:r>
      <w:r w:rsidRPr="00C05BA6">
        <w:rPr>
          <w:rFonts w:ascii="Georgia" w:eastAsia="Times New Roman" w:hAnsi="Georgia" w:cs="Times New Roman"/>
          <w:i/>
          <w:iCs/>
          <w:color w:val="666666"/>
        </w:rPr>
        <w:br/>
        <w:t>614-431-5651</w:t>
      </w:r>
      <w:bookmarkStart w:id="0" w:name="_GoBack"/>
      <w:bookmarkEnd w:id="0"/>
    </w:p>
    <w:p w:rsidR="00C05BA6" w:rsidRDefault="00C05BA6" w:rsidP="00C05BA6"/>
    <w:sectPr w:rsidR="00C0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F33"/>
    <w:multiLevelType w:val="multilevel"/>
    <w:tmpl w:val="1C2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A6"/>
    <w:rsid w:val="00753B62"/>
    <w:rsid w:val="00932B05"/>
    <w:rsid w:val="00C05BA6"/>
    <w:rsid w:val="00E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5BA6"/>
    <w:pPr>
      <w:spacing w:after="0" w:line="240" w:lineRule="auto"/>
      <w:outlineLvl w:val="2"/>
    </w:pPr>
    <w:rPr>
      <w:rFonts w:ascii="Lucida Sans" w:eastAsia="Times New Roman" w:hAnsi="Lucida Sans" w:cs="Times New Roman"/>
      <w:b/>
      <w:bCs/>
      <w:caps/>
      <w:color w:val="C86D1E"/>
      <w:spacing w:val="15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5BA6"/>
    <w:rPr>
      <w:rFonts w:ascii="Lucida Sans" w:eastAsia="Times New Roman" w:hAnsi="Lucida Sans" w:cs="Times New Roman"/>
      <w:b/>
      <w:bCs/>
      <w:caps/>
      <w:color w:val="C86D1E"/>
      <w:spacing w:val="15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C05BA6"/>
    <w:rPr>
      <w:b w:val="0"/>
      <w:bCs w:val="0"/>
      <w:strike w:val="0"/>
      <w:dstrike w:val="0"/>
      <w:color w:val="8A8E5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5B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-day1">
    <w:name w:val="date-day1"/>
    <w:basedOn w:val="DefaultParagraphFont"/>
    <w:rsid w:val="00C05BA6"/>
    <w:rPr>
      <w:b/>
      <w:bCs/>
      <w:color w:val="666666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05BA6"/>
    <w:pPr>
      <w:spacing w:after="0" w:line="240" w:lineRule="auto"/>
      <w:outlineLvl w:val="2"/>
    </w:pPr>
    <w:rPr>
      <w:rFonts w:ascii="Lucida Sans" w:eastAsia="Times New Roman" w:hAnsi="Lucida Sans" w:cs="Times New Roman"/>
      <w:b/>
      <w:bCs/>
      <w:caps/>
      <w:color w:val="C86D1E"/>
      <w:spacing w:val="15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5BA6"/>
    <w:rPr>
      <w:rFonts w:ascii="Lucida Sans" w:eastAsia="Times New Roman" w:hAnsi="Lucida Sans" w:cs="Times New Roman"/>
      <w:b/>
      <w:bCs/>
      <w:caps/>
      <w:color w:val="C86D1E"/>
      <w:spacing w:val="15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C05BA6"/>
    <w:rPr>
      <w:b w:val="0"/>
      <w:bCs w:val="0"/>
      <w:strike w:val="0"/>
      <w:dstrike w:val="0"/>
      <w:color w:val="8A8E5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05B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-day1">
    <w:name w:val="date-day1"/>
    <w:basedOn w:val="DefaultParagraphFont"/>
    <w:rsid w:val="00C05BA6"/>
    <w:rPr>
      <w:b/>
      <w:bCs/>
      <w:color w:val="6666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2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8" w:color="EAEAEA"/>
                                <w:left w:val="single" w:sz="24" w:space="11" w:color="EAEAEA"/>
                                <w:bottom w:val="single" w:sz="24" w:space="8" w:color="EAEAEA"/>
                                <w:right w:val="single" w:sz="24" w:space="11" w:color="EAEAEA"/>
                              </w:divBdr>
                              <w:divsChild>
                                <w:div w:id="19198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ylimes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ometownsports@at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sustore.com/" TargetMode="External"/><Relationship Id="rId11" Type="http://schemas.openxmlformats.org/officeDocument/2006/relationships/hyperlink" Target="http://www.procarevisioncenter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rthingtonden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lyli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dcterms:created xsi:type="dcterms:W3CDTF">2014-09-11T05:40:00Z</dcterms:created>
  <dcterms:modified xsi:type="dcterms:W3CDTF">2014-09-11T20:24:00Z</dcterms:modified>
</cp:coreProperties>
</file>