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1A" w:rsidRDefault="00A26AE1">
      <w:r w:rsidRPr="00A26AE1">
        <w:rPr>
          <w:rFonts w:ascii="Calibri" w:hAnsi="Calibr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16.85pt;margin-top:-2.25pt;width:129.45pt;height:60.75pt;z-index:251694080;mso-width-relative:margin;mso-height-relative:margin" stroked="f">
            <v:textbox style="mso-next-textbox:#_x0000_s1056">
              <w:txbxContent>
                <w:p w:rsidR="000B271A" w:rsidRPr="000B3A98" w:rsidRDefault="000B271A" w:rsidP="000B271A">
                  <w:pPr>
                    <w:pStyle w:val="Defaul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B3A9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Hilton Garden Inn</w:t>
                  </w:r>
                </w:p>
                <w:p w:rsidR="000B271A" w:rsidRDefault="000B271A" w:rsidP="000B271A">
                  <w:pPr>
                    <w:pStyle w:val="Defaul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B3A98">
                    <w:rPr>
                      <w:rFonts w:ascii="Calibri" w:hAnsi="Calibri"/>
                      <w:b/>
                      <w:sz w:val="20"/>
                      <w:szCs w:val="20"/>
                    </w:rPr>
                    <w:t>1225 First Street Northeast</w:t>
                  </w:r>
                  <w:r w:rsidRPr="000B3A9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Pr="000B3A98">
                    <w:rPr>
                      <w:rFonts w:ascii="Calibri" w:hAnsi="Calibri"/>
                      <w:b/>
                      <w:sz w:val="20"/>
                      <w:szCs w:val="20"/>
                    </w:rPr>
                    <w:t>Washington, DC 20002</w:t>
                  </w:r>
                </w:p>
                <w:p w:rsidR="000B271A" w:rsidRPr="000B3A98" w:rsidRDefault="000B271A" w:rsidP="000B271A">
                  <w:pPr>
                    <w:pStyle w:val="Defaul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B3A9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Phone:     </w:t>
                  </w:r>
                  <w:r w:rsidRPr="000B3A98">
                    <w:rPr>
                      <w:rFonts w:ascii="Calibri" w:hAnsi="Calibri"/>
                      <w:b/>
                      <w:sz w:val="20"/>
                      <w:szCs w:val="20"/>
                    </w:rPr>
                    <w:t>(202) 408-4870</w:t>
                  </w:r>
                </w:p>
                <w:p w:rsidR="000B271A" w:rsidRDefault="000B271A"/>
              </w:txbxContent>
            </v:textbox>
          </v:shape>
        </w:pict>
      </w:r>
      <w:r w:rsidRPr="00A26AE1">
        <w:rPr>
          <w:noProof/>
          <w:sz w:val="10"/>
          <w:szCs w:val="10"/>
          <w:lang w:eastAsia="zh-TW"/>
        </w:rPr>
        <w:pict>
          <v:shape id="_x0000_s1055" type="#_x0000_t202" style="position:absolute;margin-left:93.75pt;margin-top:-2.25pt;width:227.2pt;height:73.75pt;z-index:251692032;mso-height-percent:200;mso-height-percent:200;mso-width-relative:margin;mso-height-relative:margin" stroked="f">
            <v:textbox style="mso-next-textbox:#_x0000_s1055;mso-fit-shape-to-text:t">
              <w:txbxContent>
                <w:p w:rsidR="000B271A" w:rsidRPr="00445E82" w:rsidRDefault="000B271A" w:rsidP="000B271A">
                  <w:pPr>
                    <w:pStyle w:val="Default"/>
                    <w:jc w:val="center"/>
                    <w:rPr>
                      <w:rFonts w:asciiTheme="majorHAnsi" w:hAnsiTheme="majorHAnsi" w:cs="Times New Roman"/>
                      <w:b/>
                      <w:color w:val="auto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auto"/>
                    </w:rPr>
                    <w:t xml:space="preserve">New Perspectives </w:t>
                  </w:r>
                  <w:r w:rsidRPr="00445E82">
                    <w:rPr>
                      <w:rFonts w:asciiTheme="majorHAnsi" w:hAnsiTheme="majorHAnsi" w:cs="Times New Roman"/>
                      <w:b/>
                      <w:color w:val="auto"/>
                    </w:rPr>
                    <w:t xml:space="preserve">Training </w:t>
                  </w:r>
                  <w:r>
                    <w:rPr>
                      <w:rFonts w:asciiTheme="majorHAnsi" w:hAnsiTheme="majorHAnsi" w:cs="Times New Roman"/>
                      <w:b/>
                      <w:color w:val="auto"/>
                    </w:rPr>
                    <w:t>Conference</w:t>
                  </w:r>
                </w:p>
                <w:p w:rsidR="000B271A" w:rsidRDefault="000B271A" w:rsidP="000B271A">
                  <w:pPr>
                    <w:pStyle w:val="Default"/>
                    <w:jc w:val="center"/>
                    <w:rPr>
                      <w:rFonts w:asciiTheme="majorHAnsi" w:hAnsiTheme="majorHAnsi" w:cs="Times New Roman"/>
                      <w:b/>
                      <w:color w:val="auto"/>
                      <w:sz w:val="22"/>
                      <w:szCs w:val="22"/>
                    </w:rPr>
                  </w:pPr>
                  <w:r w:rsidRPr="000A2C91">
                    <w:rPr>
                      <w:rFonts w:asciiTheme="majorHAnsi" w:hAnsiTheme="majorHAnsi" w:cs="Times New Roman"/>
                      <w:b/>
                      <w:color w:val="auto"/>
                      <w:sz w:val="22"/>
                      <w:szCs w:val="22"/>
                    </w:rPr>
                    <w:t>Attendees Registration Form</w:t>
                  </w:r>
                </w:p>
                <w:p w:rsidR="000B271A" w:rsidRDefault="000B271A" w:rsidP="000B271A">
                  <w:pPr>
                    <w:pStyle w:val="Default"/>
                    <w:jc w:val="center"/>
                    <w:rPr>
                      <w:rFonts w:asciiTheme="majorHAnsi" w:hAnsiTheme="majorHAnsi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0B271A" w:rsidRPr="000A2C91" w:rsidRDefault="000B271A" w:rsidP="000B271A">
                  <w:pPr>
                    <w:pStyle w:val="Default"/>
                    <w:jc w:val="center"/>
                    <w:rPr>
                      <w:rFonts w:asciiTheme="majorHAnsi" w:hAnsiTheme="majorHAnsi"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auto"/>
                      <w:sz w:val="22"/>
                      <w:szCs w:val="22"/>
                    </w:rPr>
                    <w:t>April 27-29, 2015</w:t>
                  </w:r>
                </w:p>
                <w:p w:rsidR="000B271A" w:rsidRDefault="000B271A"/>
              </w:txbxContent>
            </v:textbox>
          </v:shape>
        </w:pict>
      </w:r>
      <w:r w:rsidR="000B271A">
        <w:rPr>
          <w:noProof/>
          <w:sz w:val="10"/>
          <w:szCs w:val="1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1485900" cy="1114425"/>
            <wp:effectExtent l="19050" t="0" r="0" b="0"/>
            <wp:wrapNone/>
            <wp:docPr id="4" name="Picture 3" descr="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71A" w:rsidRDefault="000B271A"/>
    <w:p w:rsidR="000B271A" w:rsidRDefault="000B271A"/>
    <w:p w:rsidR="000B271A" w:rsidRDefault="000B271A"/>
    <w:p w:rsidR="000B271A" w:rsidRDefault="000B271A"/>
    <w:p w:rsidR="000B271A" w:rsidRDefault="000B271A"/>
    <w:tbl>
      <w:tblPr>
        <w:tblStyle w:val="TableGrid"/>
        <w:tblW w:w="0" w:type="auto"/>
        <w:shd w:val="clear" w:color="auto" w:fill="943634" w:themeFill="accent2" w:themeFillShade="BF"/>
        <w:tblLook w:val="04A0"/>
      </w:tblPr>
      <w:tblGrid>
        <w:gridCol w:w="10908"/>
      </w:tblGrid>
      <w:tr w:rsidR="000B3A98" w:rsidTr="0099031E">
        <w:trPr>
          <w:trHeight w:val="1313"/>
        </w:trPr>
        <w:tc>
          <w:tcPr>
            <w:tcW w:w="10908" w:type="dxa"/>
            <w:shd w:val="clear" w:color="auto" w:fill="C6D9F1" w:themeFill="text2" w:themeFillTint="33"/>
          </w:tcPr>
          <w:p w:rsidR="000B3A98" w:rsidRPr="000B3A98" w:rsidRDefault="000B3A98" w:rsidP="00CB2A95">
            <w:pPr>
              <w:jc w:val="center"/>
              <w:rPr>
                <w:b/>
                <w:u w:val="single"/>
              </w:rPr>
            </w:pPr>
            <w:r w:rsidRPr="000B3A98">
              <w:rPr>
                <w:b/>
                <w:u w:val="single"/>
              </w:rPr>
              <w:t>E-mail/Mail completed form and payment to:</w:t>
            </w:r>
          </w:p>
          <w:p w:rsidR="000B3A98" w:rsidRPr="000B3A98" w:rsidRDefault="000B3A98" w:rsidP="00CB2A95">
            <w:pPr>
              <w:jc w:val="center"/>
              <w:rPr>
                <w:rFonts w:asciiTheme="minorHAnsi" w:hAnsiTheme="minorHAnsi"/>
                <w:b/>
              </w:rPr>
            </w:pPr>
            <w:r w:rsidRPr="000B3A98">
              <w:rPr>
                <w:rFonts w:asciiTheme="minorHAnsi" w:hAnsiTheme="minorHAnsi"/>
                <w:b/>
              </w:rPr>
              <w:t>FEDs</w:t>
            </w:r>
            <w:r w:rsidR="00A54BD6">
              <w:rPr>
                <w:rFonts w:asciiTheme="minorHAnsi" w:hAnsiTheme="minorHAnsi"/>
                <w:b/>
              </w:rPr>
              <w:t xml:space="preserve"> and FEDQ</w:t>
            </w:r>
            <w:r w:rsidRPr="000B3A98">
              <w:rPr>
                <w:rFonts w:asciiTheme="minorHAnsi" w:hAnsiTheme="minorHAnsi"/>
                <w:b/>
              </w:rPr>
              <w:t xml:space="preserve"> – New Perspectives</w:t>
            </w:r>
          </w:p>
          <w:p w:rsidR="000B3A98" w:rsidRPr="000B3A98" w:rsidRDefault="000B3A98" w:rsidP="00CB2A95">
            <w:pPr>
              <w:jc w:val="center"/>
              <w:rPr>
                <w:rFonts w:asciiTheme="minorHAnsi" w:hAnsiTheme="minorHAnsi"/>
                <w:b/>
              </w:rPr>
            </w:pPr>
            <w:r w:rsidRPr="000B3A98">
              <w:rPr>
                <w:rFonts w:asciiTheme="minorHAnsi" w:hAnsiTheme="minorHAnsi"/>
                <w:b/>
              </w:rPr>
              <w:t>P.O. Box 2185</w:t>
            </w:r>
          </w:p>
          <w:p w:rsidR="000B3A98" w:rsidRPr="000B3A98" w:rsidRDefault="000B3A98" w:rsidP="00CB2A95">
            <w:pPr>
              <w:jc w:val="center"/>
              <w:rPr>
                <w:rFonts w:asciiTheme="minorHAnsi" w:hAnsiTheme="minorHAnsi"/>
                <w:b/>
              </w:rPr>
            </w:pPr>
            <w:r w:rsidRPr="000B3A98">
              <w:rPr>
                <w:rFonts w:asciiTheme="minorHAnsi" w:hAnsiTheme="minorHAnsi"/>
                <w:b/>
              </w:rPr>
              <w:t>Montgomery Village, MD. 20886</w:t>
            </w:r>
          </w:p>
          <w:p w:rsidR="000B3A98" w:rsidRPr="000B3A98" w:rsidRDefault="000B3A98" w:rsidP="00CB2A95">
            <w:pPr>
              <w:jc w:val="center"/>
              <w:rPr>
                <w:rFonts w:asciiTheme="minorHAnsi" w:hAnsiTheme="minorHAnsi"/>
                <w:b/>
              </w:rPr>
            </w:pPr>
            <w:r w:rsidRPr="000B3A98">
              <w:rPr>
                <w:rFonts w:asciiTheme="minorHAnsi" w:hAnsiTheme="minorHAnsi"/>
                <w:b/>
              </w:rPr>
              <w:t xml:space="preserve">Email: </w:t>
            </w:r>
            <w:hyperlink r:id="rId7" w:history="1">
              <w:r w:rsidR="00A54BD6" w:rsidRPr="00D32671">
                <w:rPr>
                  <w:rStyle w:val="Hyperlink"/>
                  <w:rFonts w:asciiTheme="minorHAnsi" w:hAnsiTheme="minorHAnsi"/>
                  <w:b/>
                </w:rPr>
                <w:t>2015NTP@fedq.org</w:t>
              </w:r>
            </w:hyperlink>
            <w:r w:rsidR="00A54BD6">
              <w:rPr>
                <w:rFonts w:asciiTheme="minorHAnsi" w:hAnsiTheme="minorHAnsi"/>
                <w:b/>
              </w:rPr>
              <w:t xml:space="preserve"> </w:t>
            </w:r>
          </w:p>
          <w:p w:rsidR="000B3A98" w:rsidRDefault="000B3A98" w:rsidP="00CB2A95">
            <w:pPr>
              <w:jc w:val="center"/>
            </w:pPr>
            <w:r w:rsidRPr="000B3A98">
              <w:rPr>
                <w:rFonts w:asciiTheme="minorHAnsi" w:hAnsiTheme="minorHAnsi"/>
                <w:b/>
              </w:rPr>
              <w:t xml:space="preserve">Web Site: </w:t>
            </w:r>
            <w:hyperlink r:id="rId8" w:history="1">
              <w:r w:rsidR="00A54BD6" w:rsidRPr="00D32671">
                <w:rPr>
                  <w:rStyle w:val="Hyperlink"/>
                  <w:rFonts w:asciiTheme="minorHAnsi" w:hAnsiTheme="minorHAnsi"/>
                  <w:b/>
                </w:rPr>
                <w:t>www.fedsfirst.com</w:t>
              </w:r>
            </w:hyperlink>
            <w:r w:rsidR="00A54BD6">
              <w:rPr>
                <w:rFonts w:asciiTheme="minorHAnsi" w:hAnsiTheme="minorHAnsi"/>
                <w:b/>
              </w:rPr>
              <w:t xml:space="preserve"> </w:t>
            </w:r>
            <w:r w:rsidR="00CA2D57">
              <w:rPr>
                <w:rFonts w:asciiTheme="minorHAnsi" w:hAnsiTheme="minorHAnsi"/>
                <w:b/>
              </w:rPr>
              <w:t xml:space="preserve">/ </w:t>
            </w:r>
            <w:hyperlink r:id="rId9" w:history="1">
              <w:r w:rsidR="00CA2D57" w:rsidRPr="00D32671">
                <w:rPr>
                  <w:rStyle w:val="Hyperlink"/>
                  <w:rFonts w:asciiTheme="minorHAnsi" w:hAnsiTheme="minorHAnsi"/>
                  <w:b/>
                </w:rPr>
                <w:t>www.fedq.org</w:t>
              </w:r>
            </w:hyperlink>
            <w:r w:rsidR="00CA2D57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723AF8" w:rsidRPr="000A2C91" w:rsidRDefault="00723AF8">
      <w:pPr>
        <w:rPr>
          <w:sz w:val="16"/>
          <w:szCs w:val="16"/>
        </w:rPr>
      </w:pPr>
    </w:p>
    <w:p w:rsidR="00520DEB" w:rsidRPr="000A2C91" w:rsidRDefault="00520DEB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3F386C" w:rsidTr="003F386C">
        <w:tc>
          <w:tcPr>
            <w:tcW w:w="10908" w:type="dxa"/>
            <w:shd w:val="clear" w:color="auto" w:fill="943634" w:themeFill="accent2" w:themeFillShade="BF"/>
          </w:tcPr>
          <w:p w:rsidR="003F386C" w:rsidRPr="003F386C" w:rsidRDefault="003F386C" w:rsidP="003F386C">
            <w:pPr>
              <w:tabs>
                <w:tab w:val="left" w:pos="3426"/>
                <w:tab w:val="center" w:pos="5346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3F386C">
              <w:rPr>
                <w:b/>
                <w:color w:val="FFFFFF" w:themeColor="background1"/>
              </w:rPr>
              <w:t>Registrants Information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r>
              <w:t>Name: (Last)                                                          (First)                                                             (MI)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r>
              <w:t>Mailing Address                                                     City:                                                State:                        Zip:</w:t>
            </w:r>
          </w:p>
          <w:p w:rsidR="003F386C" w:rsidRDefault="003F386C"/>
        </w:tc>
      </w:tr>
      <w:tr w:rsidR="003F386C" w:rsidTr="003F386C">
        <w:tc>
          <w:tcPr>
            <w:tcW w:w="10908" w:type="dxa"/>
          </w:tcPr>
          <w:p w:rsidR="003F386C" w:rsidRDefault="00A26AE1" w:rsidP="000B3A98">
            <w:r>
              <w:rPr>
                <w:noProof/>
              </w:rPr>
              <w:pict>
                <v:roundrect id="_x0000_s1041" style="position:absolute;margin-left:325.3pt;margin-top:2.85pt;width:9.95pt;height:7.45pt;z-index:251675648;mso-position-horizontal-relative:text;mso-position-vertical-relative:text" arcsize="10923f"/>
              </w:pict>
            </w:r>
            <w:r>
              <w:rPr>
                <w:noProof/>
              </w:rPr>
              <w:pict>
                <v:roundrect id="_x0000_s1042" style="position:absolute;margin-left:439.45pt;margin-top:2.85pt;width:9.95pt;height:7.45pt;z-index:251676672;mso-position-horizontal-relative:text;mso-position-vertical-relative:text" arcsize="10923f"/>
              </w:pict>
            </w:r>
            <w:r>
              <w:rPr>
                <w:noProof/>
              </w:rPr>
              <w:pict>
                <v:roundrect id="_x0000_s1053" style="position:absolute;margin-left:381.75pt;margin-top:2.85pt;width:9.95pt;height:7.45pt;z-index:251688960;mso-position-horizontal-relative:text;mso-position-vertical-relative:text" arcsize="10923f"/>
              </w:pict>
            </w:r>
            <w:r w:rsidR="003F386C">
              <w:t xml:space="preserve">Phone No:                                                                      </w:t>
            </w:r>
            <w:r w:rsidR="0047413E">
              <w:t>Member of</w:t>
            </w:r>
            <w:r w:rsidR="003F386C">
              <w:t xml:space="preserve">:  </w:t>
            </w:r>
            <w:r w:rsidR="0047413E">
              <w:t>FEDs          FEDQ         Neither</w:t>
            </w:r>
            <w:r w:rsidR="003F386C">
              <w:t xml:space="preserve">       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pPr>
              <w:rPr>
                <w:noProof/>
              </w:rPr>
            </w:pPr>
            <w:r>
              <w:rPr>
                <w:noProof/>
              </w:rPr>
              <w:t>Job/Position/Title: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pPr>
              <w:rPr>
                <w:noProof/>
              </w:rPr>
            </w:pPr>
            <w:r>
              <w:rPr>
                <w:noProof/>
              </w:rPr>
              <w:t>Agency/Company/Organization: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pPr>
              <w:rPr>
                <w:noProof/>
              </w:rPr>
            </w:pPr>
            <w:r>
              <w:rPr>
                <w:noProof/>
              </w:rPr>
              <w:t>E-mail Address:</w:t>
            </w:r>
          </w:p>
        </w:tc>
      </w:tr>
      <w:tr w:rsidR="00A54BD6" w:rsidTr="003F386C">
        <w:tc>
          <w:tcPr>
            <w:tcW w:w="10908" w:type="dxa"/>
          </w:tcPr>
          <w:p w:rsidR="00A54BD6" w:rsidRDefault="00A54BD6">
            <w:pPr>
              <w:rPr>
                <w:noProof/>
              </w:rPr>
            </w:pPr>
            <w:r>
              <w:rPr>
                <w:noProof/>
              </w:rPr>
              <w:t>Please state any accommodations needed:</w:t>
            </w:r>
          </w:p>
        </w:tc>
      </w:tr>
    </w:tbl>
    <w:p w:rsidR="00520DEB" w:rsidRPr="000A2C91" w:rsidRDefault="00520DEB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3F386C" w:rsidTr="003F386C">
        <w:tc>
          <w:tcPr>
            <w:tcW w:w="10908" w:type="dxa"/>
            <w:shd w:val="clear" w:color="auto" w:fill="943634" w:themeFill="accent2" w:themeFillShade="BF"/>
          </w:tcPr>
          <w:p w:rsidR="003F386C" w:rsidRPr="00CA2D57" w:rsidRDefault="003F386C" w:rsidP="003F386C">
            <w:pPr>
              <w:jc w:val="center"/>
              <w:rPr>
                <w:b/>
                <w:color w:val="FFFFFF" w:themeColor="background1"/>
              </w:rPr>
            </w:pPr>
            <w:r w:rsidRPr="00CA2D57">
              <w:rPr>
                <w:b/>
                <w:color w:val="FFFFFF" w:themeColor="background1"/>
              </w:rPr>
              <w:t>Billing Information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r>
              <w:t>Credit Card No.:                                                         Expiration Date:                               Security Card Code:</w:t>
            </w:r>
          </w:p>
          <w:p w:rsidR="003F386C" w:rsidRDefault="003F386C"/>
          <w:p w:rsidR="003F386C" w:rsidRDefault="00A26AE1">
            <w:r>
              <w:rPr>
                <w:noProof/>
              </w:rPr>
              <w:pict>
                <v:roundrect id="_x0000_s1044" style="position:absolute;margin-left:159.5pt;margin-top:.95pt;width:9.95pt;height:7.45pt;z-index:251679744" arcsize="10923f"/>
              </w:pict>
            </w:r>
            <w:r>
              <w:rPr>
                <w:noProof/>
              </w:rPr>
              <w:pict>
                <v:roundrect id="_x0000_s1043" style="position:absolute;margin-left:27.1pt;margin-top:.95pt;width:9.95pt;height:7.45pt;z-index:251678720" arcsize="10923f"/>
              </w:pict>
            </w:r>
            <w:r w:rsidR="003F386C">
              <w:t xml:space="preserve">Visa                            Master Card   </w:t>
            </w:r>
          </w:p>
        </w:tc>
      </w:tr>
      <w:tr w:rsidR="003F386C" w:rsidTr="003F386C">
        <w:tc>
          <w:tcPr>
            <w:tcW w:w="10908" w:type="dxa"/>
          </w:tcPr>
          <w:p w:rsidR="003F386C" w:rsidRDefault="003F386C">
            <w:r>
              <w:t>Cardholder’s name as it appears on the card:</w:t>
            </w:r>
          </w:p>
          <w:p w:rsidR="0030740A" w:rsidRDefault="0030740A"/>
        </w:tc>
      </w:tr>
      <w:tr w:rsidR="003F386C" w:rsidTr="003F386C">
        <w:tc>
          <w:tcPr>
            <w:tcW w:w="10908" w:type="dxa"/>
          </w:tcPr>
          <w:p w:rsidR="003F386C" w:rsidRDefault="003F386C">
            <w:r>
              <w:t>Billing Address:                                                 City:                                                  State:                        Zip:</w:t>
            </w:r>
          </w:p>
          <w:p w:rsidR="003F386C" w:rsidRDefault="003F386C"/>
        </w:tc>
      </w:tr>
    </w:tbl>
    <w:tbl>
      <w:tblPr>
        <w:tblW w:w="117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759"/>
      </w:tblGrid>
      <w:tr w:rsidR="005F4062" w:rsidRPr="005F4062" w:rsidTr="005F4062">
        <w:trPr>
          <w:trHeight w:val="119"/>
        </w:trPr>
        <w:tc>
          <w:tcPr>
            <w:tcW w:w="11759" w:type="dxa"/>
          </w:tcPr>
          <w:p w:rsidR="005F4062" w:rsidRPr="005F4062" w:rsidRDefault="005F4062" w:rsidP="005F40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8298"/>
        <w:gridCol w:w="1260"/>
        <w:gridCol w:w="1350"/>
      </w:tblGrid>
      <w:tr w:rsidR="005F4062" w:rsidTr="00CA2D57">
        <w:tc>
          <w:tcPr>
            <w:tcW w:w="10908" w:type="dxa"/>
            <w:gridSpan w:val="3"/>
            <w:shd w:val="clear" w:color="auto" w:fill="943634" w:themeFill="accent2" w:themeFillShade="BF"/>
          </w:tcPr>
          <w:p w:rsidR="005F4062" w:rsidRPr="003F386C" w:rsidRDefault="005F4062" w:rsidP="000A2C91">
            <w:pPr>
              <w:jc w:val="center"/>
              <w:rPr>
                <w:b/>
                <w:color w:val="FFFFFF" w:themeColor="background1"/>
              </w:rPr>
            </w:pPr>
            <w:r w:rsidRPr="003F386C">
              <w:rPr>
                <w:b/>
                <w:color w:val="FFFFFF" w:themeColor="background1"/>
              </w:rPr>
              <w:t>Registration Category – Please Check Appropriate Box</w:t>
            </w:r>
          </w:p>
        </w:tc>
      </w:tr>
      <w:tr w:rsidR="00C371FC" w:rsidTr="00CA2D57">
        <w:tc>
          <w:tcPr>
            <w:tcW w:w="8298" w:type="dxa"/>
          </w:tcPr>
          <w:p w:rsidR="00C371FC" w:rsidRPr="00542120" w:rsidRDefault="00C371FC" w:rsidP="00C371FC">
            <w:pPr>
              <w:pStyle w:val="NoSpacing"/>
              <w:rPr>
                <w:rFonts w:asciiTheme="minorHAnsi" w:hAnsiTheme="minorHAnsi" w:cs="Arial"/>
                <w:sz w:val="19"/>
                <w:szCs w:val="19"/>
                <w:u w:val="single"/>
              </w:rPr>
            </w:pPr>
          </w:p>
        </w:tc>
        <w:tc>
          <w:tcPr>
            <w:tcW w:w="1260" w:type="dxa"/>
          </w:tcPr>
          <w:p w:rsidR="00C371FC" w:rsidRPr="00AF75C0" w:rsidRDefault="00AF75C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C0">
              <w:rPr>
                <w:rFonts w:asciiTheme="minorHAnsi" w:hAnsiTheme="minorHAnsi" w:cs="Arial"/>
                <w:sz w:val="18"/>
                <w:szCs w:val="18"/>
              </w:rPr>
              <w:t>Member</w:t>
            </w:r>
          </w:p>
        </w:tc>
        <w:tc>
          <w:tcPr>
            <w:tcW w:w="1350" w:type="dxa"/>
          </w:tcPr>
          <w:p w:rsidR="00C371FC" w:rsidRPr="00AF75C0" w:rsidRDefault="00AF75C0">
            <w:pPr>
              <w:rPr>
                <w:sz w:val="18"/>
                <w:szCs w:val="18"/>
              </w:rPr>
            </w:pPr>
            <w:r w:rsidRPr="00AF75C0">
              <w:rPr>
                <w:sz w:val="18"/>
                <w:szCs w:val="18"/>
              </w:rPr>
              <w:t>Non Member</w:t>
            </w:r>
          </w:p>
        </w:tc>
      </w:tr>
      <w:tr w:rsidR="00C371FC" w:rsidTr="00CA2D57">
        <w:tc>
          <w:tcPr>
            <w:tcW w:w="8298" w:type="dxa"/>
          </w:tcPr>
          <w:p w:rsidR="00C371FC" w:rsidRPr="00AF75C0" w:rsidRDefault="00A26AE1" w:rsidP="0099031E">
            <w:pPr>
              <w:pStyle w:val="NoSpacing"/>
              <w:rPr>
                <w:rFonts w:asciiTheme="minorHAnsi" w:hAnsiTheme="minorHAnsi" w:cs="Arial"/>
                <w:sz w:val="19"/>
                <w:szCs w:val="19"/>
              </w:rPr>
            </w:pPr>
            <w:r w:rsidRPr="00A26AE1">
              <w:rPr>
                <w:rFonts w:asciiTheme="minorHAnsi" w:hAnsiTheme="minorHAnsi" w:cs="Arial"/>
                <w:noProof/>
                <w:sz w:val="19"/>
                <w:szCs w:val="19"/>
                <w:u w:val="single"/>
              </w:rPr>
              <w:pict>
                <v:roundrect id="_x0000_s1032" style="position:absolute;margin-left:415.05pt;margin-top:-.05pt;width:11.55pt;height:9.15pt;z-index:251665408;mso-position-horizontal-relative:text;mso-position-vertical-relative:text" arcsize="10923f"/>
              </w:pict>
            </w:r>
            <w:r w:rsidR="00015AEF">
              <w:rPr>
                <w:rFonts w:asciiTheme="minorHAnsi" w:hAnsiTheme="minorHAnsi" w:cs="Arial"/>
                <w:sz w:val="19"/>
                <w:szCs w:val="19"/>
              </w:rPr>
              <w:t xml:space="preserve">NTP Registration </w:t>
            </w:r>
            <w:r w:rsidR="00AF75C0">
              <w:rPr>
                <w:rFonts w:asciiTheme="minorHAnsi" w:hAnsiTheme="minorHAnsi" w:cs="Arial"/>
                <w:sz w:val="19"/>
                <w:szCs w:val="19"/>
              </w:rPr>
              <w:t xml:space="preserve">          </w:t>
            </w:r>
            <w:r w:rsidR="00C371FC" w:rsidRPr="00542120">
              <w:rPr>
                <w:rFonts w:asciiTheme="minorHAnsi" w:hAnsiTheme="minorHAnsi" w:cs="Arial"/>
                <w:sz w:val="19"/>
                <w:szCs w:val="19"/>
              </w:rPr>
              <w:tab/>
            </w:r>
            <w:r w:rsidR="00C371FC" w:rsidRPr="00542120">
              <w:rPr>
                <w:rFonts w:asciiTheme="minorHAnsi" w:hAnsiTheme="minorHAnsi" w:cs="Arial"/>
                <w:sz w:val="19"/>
                <w:szCs w:val="19"/>
              </w:rPr>
              <w:tab/>
            </w:r>
          </w:p>
        </w:tc>
        <w:tc>
          <w:tcPr>
            <w:tcW w:w="1260" w:type="dxa"/>
          </w:tcPr>
          <w:p w:rsidR="00C371FC" w:rsidRPr="00AF75C0" w:rsidRDefault="00C371FC" w:rsidP="00CA2D57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542120">
              <w:rPr>
                <w:rFonts w:asciiTheme="minorHAnsi" w:hAnsiTheme="minorHAnsi" w:cs="Arial"/>
                <w:sz w:val="19"/>
                <w:szCs w:val="19"/>
              </w:rPr>
              <w:t>$4</w:t>
            </w:r>
            <w:r w:rsidR="00A54BD6">
              <w:rPr>
                <w:rFonts w:asciiTheme="minorHAnsi" w:hAnsiTheme="minorHAnsi" w:cs="Arial"/>
                <w:sz w:val="19"/>
                <w:szCs w:val="19"/>
              </w:rPr>
              <w:t>00</w:t>
            </w:r>
          </w:p>
        </w:tc>
        <w:tc>
          <w:tcPr>
            <w:tcW w:w="1350" w:type="dxa"/>
          </w:tcPr>
          <w:p w:rsidR="00C371FC" w:rsidRDefault="00A26AE1" w:rsidP="00CA2D57">
            <w:pPr>
              <w:jc w:val="center"/>
            </w:pPr>
            <w:r w:rsidRPr="00A26AE1">
              <w:rPr>
                <w:rFonts w:asciiTheme="minorHAnsi" w:hAnsiTheme="minorHAnsi" w:cs="Arial"/>
                <w:noProof/>
                <w:sz w:val="19"/>
                <w:szCs w:val="19"/>
              </w:rPr>
              <w:pict>
                <v:roundrect id="_x0000_s1045" style="position:absolute;left:0;text-align:left;margin-left:5.55pt;margin-top:-.05pt;width:11.55pt;height:9.15pt;z-index:251680768;mso-position-horizontal-relative:text;mso-position-vertical-relative:text" arcsize="10923f"/>
              </w:pict>
            </w:r>
            <w:r w:rsidR="00CA2D5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5C0" w:rsidRPr="00542120">
              <w:rPr>
                <w:rFonts w:asciiTheme="minorHAnsi" w:hAnsiTheme="minorHAnsi" w:cs="Arial"/>
                <w:sz w:val="19"/>
                <w:szCs w:val="19"/>
              </w:rPr>
              <w:t>$4</w:t>
            </w:r>
            <w:r w:rsidR="00A54BD6">
              <w:rPr>
                <w:rFonts w:asciiTheme="minorHAnsi" w:hAnsiTheme="minorHAnsi" w:cs="Arial"/>
                <w:sz w:val="19"/>
                <w:szCs w:val="19"/>
              </w:rPr>
              <w:t>25</w:t>
            </w:r>
          </w:p>
        </w:tc>
      </w:tr>
      <w:tr w:rsidR="00AF75C0" w:rsidTr="00CA2D57">
        <w:tc>
          <w:tcPr>
            <w:tcW w:w="8298" w:type="dxa"/>
          </w:tcPr>
          <w:p w:rsidR="00AF75C0" w:rsidRDefault="00A26AE1" w:rsidP="00A54BD6">
            <w:pPr>
              <w:pStyle w:val="NoSpacing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pict>
                <v:roundrect id="_x0000_s1034" style="position:absolute;margin-left:415.9pt;margin-top:.95pt;width:11.55pt;height:9.15pt;z-index:251667456;mso-position-horizontal-relative:text;mso-position-vertical-relative:text" arcsize="10923f"/>
              </w:pict>
            </w:r>
            <w:r w:rsidR="00015AEF">
              <w:rPr>
                <w:rFonts w:asciiTheme="minorHAnsi" w:hAnsiTheme="minorHAnsi" w:cs="Arial"/>
                <w:noProof/>
                <w:sz w:val="19"/>
                <w:szCs w:val="19"/>
              </w:rPr>
              <w:t xml:space="preserve">Late/On-site Registration </w:t>
            </w:r>
            <w:r w:rsidR="00A54BD6">
              <w:rPr>
                <w:rFonts w:asciiTheme="minorHAnsi" w:hAnsiTheme="minorHAnsi" w:cs="Arial"/>
                <w:noProof/>
                <w:sz w:val="19"/>
                <w:szCs w:val="19"/>
              </w:rPr>
              <w:t xml:space="preserve"> (After March 20</w:t>
            </w:r>
            <w:r w:rsidR="000B271A">
              <w:rPr>
                <w:rFonts w:asciiTheme="minorHAnsi" w:hAnsiTheme="minorHAnsi" w:cs="Arial"/>
                <w:noProof/>
                <w:sz w:val="19"/>
                <w:szCs w:val="19"/>
              </w:rPr>
              <w:t>, 2015)</w:t>
            </w:r>
          </w:p>
        </w:tc>
        <w:tc>
          <w:tcPr>
            <w:tcW w:w="1260" w:type="dxa"/>
          </w:tcPr>
          <w:p w:rsidR="00AF75C0" w:rsidRDefault="00AF75C0" w:rsidP="00CA2D57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$5</w:t>
            </w:r>
            <w:r w:rsidR="00A54BD6">
              <w:rPr>
                <w:rFonts w:asciiTheme="minorHAnsi" w:hAnsiTheme="minorHAnsi" w:cs="Arial"/>
                <w:sz w:val="19"/>
                <w:szCs w:val="19"/>
              </w:rPr>
              <w:t>25</w:t>
            </w:r>
          </w:p>
        </w:tc>
        <w:tc>
          <w:tcPr>
            <w:tcW w:w="1350" w:type="dxa"/>
          </w:tcPr>
          <w:p w:rsidR="00AF75C0" w:rsidRDefault="00A26AE1" w:rsidP="00CA2D57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pict>
                <v:roundrect id="_x0000_s1047" style="position:absolute;left:0;text-align:left;margin-left:5.55pt;margin-top:.95pt;width:11.55pt;height:9.15pt;z-index:251682816;mso-position-horizontal-relative:text;mso-position-vertical-relative:text" arcsize="10923f"/>
              </w:pict>
            </w:r>
            <w:r w:rsidR="00CA2D5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AF75C0">
              <w:rPr>
                <w:rFonts w:asciiTheme="minorHAnsi" w:hAnsiTheme="minorHAnsi" w:cs="Arial"/>
                <w:sz w:val="19"/>
                <w:szCs w:val="19"/>
              </w:rPr>
              <w:t>$5</w:t>
            </w:r>
            <w:r w:rsidR="00A54BD6">
              <w:rPr>
                <w:rFonts w:asciiTheme="minorHAnsi" w:hAnsiTheme="minorHAnsi" w:cs="Arial"/>
                <w:sz w:val="19"/>
                <w:szCs w:val="19"/>
              </w:rPr>
              <w:t>50</w:t>
            </w:r>
          </w:p>
        </w:tc>
      </w:tr>
      <w:tr w:rsidR="00CA2D57" w:rsidTr="00CA2D57">
        <w:tc>
          <w:tcPr>
            <w:tcW w:w="8298" w:type="dxa"/>
          </w:tcPr>
          <w:p w:rsidR="00CA2D57" w:rsidRDefault="00A26AE1" w:rsidP="00E358AE">
            <w:pPr>
              <w:pStyle w:val="NoSpacing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pict>
                <v:roundrect id="_x0000_s1060" style="position:absolute;margin-left:416.65pt;margin-top:.4pt;width:11.55pt;height:9.15pt;z-index:251699200;mso-position-horizontal-relative:text;mso-position-vertical-relative:text" arcsize="10923f"/>
              </w:pict>
            </w:r>
            <w:r w:rsidR="00CA2D57">
              <w:rPr>
                <w:rFonts w:asciiTheme="minorHAnsi" w:hAnsiTheme="minorHAnsi" w:cs="Arial"/>
                <w:noProof/>
                <w:sz w:val="19"/>
                <w:szCs w:val="19"/>
              </w:rPr>
              <w:t>Special group discount: 5+ registrations (each)</w:t>
            </w:r>
          </w:p>
        </w:tc>
        <w:tc>
          <w:tcPr>
            <w:tcW w:w="2610" w:type="dxa"/>
            <w:gridSpan w:val="2"/>
          </w:tcPr>
          <w:p w:rsidR="00CA2D57" w:rsidRDefault="00CA2D57" w:rsidP="00CA2D57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$400</w:t>
            </w:r>
          </w:p>
        </w:tc>
      </w:tr>
      <w:tr w:rsidR="00CA2D57" w:rsidTr="00CA2D57">
        <w:tc>
          <w:tcPr>
            <w:tcW w:w="8298" w:type="dxa"/>
          </w:tcPr>
          <w:p w:rsidR="00CA2D57" w:rsidRDefault="00A26AE1" w:rsidP="00AF75C0">
            <w:pPr>
              <w:pStyle w:val="NoSpacing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pict>
                <v:roundrect id="_x0000_s1061" style="position:absolute;margin-left:416.75pt;margin-top:.3pt;width:11.55pt;height:9.15pt;z-index:251701248;mso-position-horizontal-relative:text;mso-position-vertical-relative:text" arcsize="10923f"/>
              </w:pict>
            </w:r>
            <w:r w:rsidR="00CA2D57">
              <w:rPr>
                <w:rFonts w:asciiTheme="minorHAnsi" w:hAnsiTheme="minorHAnsi" w:cs="Arial"/>
                <w:noProof/>
                <w:sz w:val="19"/>
                <w:szCs w:val="19"/>
              </w:rPr>
              <w:t>Special group discount: 10+ registrations (each)</w:t>
            </w:r>
          </w:p>
        </w:tc>
        <w:tc>
          <w:tcPr>
            <w:tcW w:w="2610" w:type="dxa"/>
            <w:gridSpan w:val="2"/>
          </w:tcPr>
          <w:p w:rsidR="00CA2D57" w:rsidRDefault="00CA2D57" w:rsidP="00CA2D57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$350</w:t>
            </w:r>
          </w:p>
        </w:tc>
      </w:tr>
      <w:tr w:rsidR="00CA2D57" w:rsidTr="00CA2D57">
        <w:tc>
          <w:tcPr>
            <w:tcW w:w="8298" w:type="dxa"/>
          </w:tcPr>
          <w:p w:rsidR="00CA2D57" w:rsidRDefault="00A26AE1" w:rsidP="00E358AE">
            <w:pPr>
              <w:pStyle w:val="NoSpacing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pict>
                <v:roundrect id="_x0000_s1059" style="position:absolute;margin-left:416.85pt;margin-top:.2pt;width:11.55pt;height:9.15pt;z-index:251697152;mso-position-horizontal-relative:text;mso-position-vertical-relative:text" arcsize="10923f"/>
              </w:pict>
            </w:r>
            <w:r w:rsidR="00CA2D57">
              <w:rPr>
                <w:rFonts w:asciiTheme="minorHAnsi" w:hAnsiTheme="minorHAnsi" w:cs="Arial"/>
                <w:noProof/>
                <w:sz w:val="19"/>
                <w:szCs w:val="19"/>
              </w:rPr>
              <w:t>Special group discount: 15+ registrations (each)</w:t>
            </w:r>
          </w:p>
        </w:tc>
        <w:tc>
          <w:tcPr>
            <w:tcW w:w="2610" w:type="dxa"/>
            <w:gridSpan w:val="2"/>
          </w:tcPr>
          <w:p w:rsidR="00CA2D57" w:rsidRDefault="00CA2D57" w:rsidP="00CA2D57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$300</w:t>
            </w:r>
          </w:p>
        </w:tc>
      </w:tr>
    </w:tbl>
    <w:p w:rsidR="00C371FC" w:rsidRDefault="00C371FC"/>
    <w:tbl>
      <w:tblPr>
        <w:tblStyle w:val="TableGrid"/>
        <w:tblW w:w="0" w:type="auto"/>
        <w:shd w:val="clear" w:color="auto" w:fill="D99594" w:themeFill="accent2" w:themeFillTint="99"/>
        <w:tblLook w:val="04A0"/>
      </w:tblPr>
      <w:tblGrid>
        <w:gridCol w:w="11016"/>
      </w:tblGrid>
      <w:tr w:rsidR="00E358AE" w:rsidTr="009C0C3C">
        <w:tc>
          <w:tcPr>
            <w:tcW w:w="11016" w:type="dxa"/>
            <w:shd w:val="clear" w:color="auto" w:fill="D99594" w:themeFill="accent2" w:themeFillTint="99"/>
          </w:tcPr>
          <w:tbl>
            <w:tblPr>
              <w:tblW w:w="0" w:type="auto"/>
              <w:shd w:val="clear" w:color="auto" w:fill="E5B8B7" w:themeFill="accent2" w:themeFillTint="66"/>
              <w:tblLook w:val="0000"/>
            </w:tblPr>
            <w:tblGrid>
              <w:gridCol w:w="10800"/>
            </w:tblGrid>
            <w:tr w:rsidR="005F4062" w:rsidRPr="005F4062" w:rsidTr="009C0C3C">
              <w:trPr>
                <w:trHeight w:val="1046"/>
              </w:trPr>
              <w:tc>
                <w:tcPr>
                  <w:tcW w:w="0" w:type="auto"/>
                  <w:shd w:val="clear" w:color="auto" w:fill="E5B8B7" w:themeFill="accent2" w:themeFillTint="66"/>
                </w:tcPr>
                <w:p w:rsidR="005F4062" w:rsidRPr="005F4062" w:rsidRDefault="005F4062" w:rsidP="00CA2D5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CANCELLATION POLICY</w:t>
                  </w:r>
                  <w:r w:rsidR="009C0C3C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:  </w:t>
                  </w:r>
                  <w:r w:rsidR="0099031E"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Cancellation</w:t>
                  </w:r>
                  <w:r w:rsidR="0099031E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9031E"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requests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for registration and tickets must be receive</w:t>
                  </w:r>
                  <w:r w:rsidR="002E6D7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d by </w:t>
                  </w:r>
                  <w:r w:rsidR="0099031E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March </w:t>
                  </w:r>
                  <w:r w:rsidR="00CA2D57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15</w:t>
                  </w:r>
                  <w:r w:rsidR="0099031E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, 2015</w:t>
                  </w:r>
                  <w:r w:rsidR="00DF453B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; no refunds 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will be accepted after this date.  All registration cancellation</w:t>
                  </w:r>
                  <w:r w:rsidR="00235C2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s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are subject to a US $50.00 service fee.  All cancellation requests must be submitte</w:t>
                  </w:r>
                  <w:r w:rsidR="00235C2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d in writing to </w:t>
                  </w:r>
                  <w:hyperlink r:id="rId10" w:history="1">
                    <w:r w:rsidR="00CA2D57" w:rsidRPr="00CA2D57">
                      <w:rPr>
                        <w:rStyle w:val="Hyperlink"/>
                        <w:rFonts w:eastAsiaTheme="minorHAnsi"/>
                        <w:b/>
                        <w:sz w:val="20"/>
                        <w:szCs w:val="20"/>
                      </w:rPr>
                      <w:t>2015NTP@fedq.org</w:t>
                    </w:r>
                  </w:hyperlink>
                  <w:r w:rsidR="00CA2D57" w:rsidRPr="00CA2D57">
                    <w:rPr>
                      <w:rFonts w:eastAsia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A2D57" w:rsidRPr="00CA2D57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with</w:t>
                  </w:r>
                  <w:r w:rsidR="00CA2D57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CA2D57" w:rsidRPr="00CA2D57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“cancellation” in subject heading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.  Phone cancellation</w:t>
                  </w:r>
                  <w:r w:rsidR="00235C2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s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will n</w:t>
                  </w:r>
                  <w:r w:rsidR="00235C2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ot be accepted.  </w:t>
                  </w:r>
                  <w:r w:rsidR="0099031E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FEDs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will refund registra</w:t>
                  </w:r>
                  <w:r w:rsidR="002E6D7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tion and ticket fees if the </w:t>
                  </w:r>
                  <w:r w:rsidR="0099031E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2015 </w:t>
                  </w:r>
                  <w:r w:rsidR="0099031E"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National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Training Pr</w:t>
                  </w:r>
                  <w:r w:rsidR="00FC1115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ogram is cancelled but takes no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responsibility for travel </w:t>
                  </w:r>
                  <w:r w:rsidR="00FC1115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or 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other </w:t>
                  </w:r>
                  <w:r w:rsidR="003F386C"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related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c</w:t>
                  </w:r>
                  <w:r w:rsidR="00235C2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osts incurred </w:t>
                  </w:r>
                  <w:r w:rsidR="00A54BD6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by </w:t>
                  </w:r>
                  <w:r w:rsidR="00A54BD6"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>members</w:t>
                  </w:r>
                  <w:r w:rsidRPr="000A2C91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 and guest.  Registration and tickets are transferable.</w:t>
                  </w:r>
                </w:p>
              </w:tc>
            </w:tr>
          </w:tbl>
          <w:p w:rsidR="00E358AE" w:rsidRDefault="00E358AE"/>
        </w:tc>
      </w:tr>
    </w:tbl>
    <w:p w:rsidR="00E358AE" w:rsidRPr="003F386C" w:rsidRDefault="00E358AE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3960"/>
        <w:gridCol w:w="2718"/>
      </w:tblGrid>
      <w:tr w:rsidR="009C0C3C" w:rsidTr="001453E1">
        <w:tc>
          <w:tcPr>
            <w:tcW w:w="11016" w:type="dxa"/>
            <w:gridSpan w:val="3"/>
          </w:tcPr>
          <w:p w:rsidR="009C0C3C" w:rsidRDefault="009C0C3C" w:rsidP="009C0C3C">
            <w:pPr>
              <w:jc w:val="center"/>
            </w:pPr>
            <w:r>
              <w:t>CONFERENCE USE ONLY</w:t>
            </w:r>
          </w:p>
        </w:tc>
      </w:tr>
      <w:tr w:rsidR="003F386C" w:rsidTr="00CA2D57">
        <w:tc>
          <w:tcPr>
            <w:tcW w:w="4338" w:type="dxa"/>
          </w:tcPr>
          <w:p w:rsidR="003F386C" w:rsidRPr="009C0C3C" w:rsidRDefault="003F386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Payment by: (Check One)</w:t>
            </w:r>
          </w:p>
        </w:tc>
        <w:tc>
          <w:tcPr>
            <w:tcW w:w="3960" w:type="dxa"/>
          </w:tcPr>
          <w:p w:rsidR="003F386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Date Received:</w:t>
            </w:r>
          </w:p>
        </w:tc>
        <w:tc>
          <w:tcPr>
            <w:tcW w:w="2718" w:type="dxa"/>
          </w:tcPr>
          <w:p w:rsidR="003F386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Amount</w:t>
            </w:r>
          </w:p>
        </w:tc>
      </w:tr>
      <w:tr w:rsidR="009C0C3C" w:rsidTr="00CA2D57">
        <w:tc>
          <w:tcPr>
            <w:tcW w:w="4338" w:type="dxa"/>
          </w:tcPr>
          <w:p w:rsidR="009C0C3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Certified Check or Money Order No:</w:t>
            </w:r>
          </w:p>
        </w:tc>
        <w:tc>
          <w:tcPr>
            <w:tcW w:w="3960" w:type="dxa"/>
          </w:tcPr>
          <w:p w:rsidR="009C0C3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PO/Auth. No:</w:t>
            </w:r>
          </w:p>
        </w:tc>
        <w:tc>
          <w:tcPr>
            <w:tcW w:w="2718" w:type="dxa"/>
          </w:tcPr>
          <w:p w:rsidR="009C0C3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Invoice No:</w:t>
            </w:r>
          </w:p>
        </w:tc>
      </w:tr>
      <w:tr w:rsidR="009C0C3C" w:rsidTr="00CA2D57">
        <w:tc>
          <w:tcPr>
            <w:tcW w:w="4338" w:type="dxa"/>
          </w:tcPr>
          <w:p w:rsidR="009C0C3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Receipt No.:</w:t>
            </w:r>
          </w:p>
        </w:tc>
        <w:tc>
          <w:tcPr>
            <w:tcW w:w="6678" w:type="dxa"/>
            <w:gridSpan w:val="2"/>
          </w:tcPr>
          <w:p w:rsidR="009C0C3C" w:rsidRPr="009C0C3C" w:rsidRDefault="009C0C3C">
            <w:pPr>
              <w:rPr>
                <w:sz w:val="20"/>
                <w:szCs w:val="20"/>
              </w:rPr>
            </w:pPr>
            <w:r w:rsidRPr="009C0C3C">
              <w:rPr>
                <w:sz w:val="20"/>
                <w:szCs w:val="20"/>
              </w:rPr>
              <w:t>Items Received: Event Ticket       Name Tag         Registration Packet</w:t>
            </w:r>
          </w:p>
        </w:tc>
      </w:tr>
    </w:tbl>
    <w:p w:rsidR="00C371FC" w:rsidRDefault="00C371FC" w:rsidP="00445E82"/>
    <w:p w:rsidR="00CA2D57" w:rsidRPr="006E7DD7" w:rsidRDefault="00CA2D57" w:rsidP="00CA2D57">
      <w:pPr>
        <w:pStyle w:val="Footer"/>
        <w:jc w:val="center"/>
        <w:rPr>
          <w:rFonts w:ascii="Arial" w:hAnsi="Arial" w:cs="Arial"/>
          <w:sz w:val="20"/>
          <w:szCs w:val="20"/>
        </w:rPr>
      </w:pPr>
      <w:r w:rsidRPr="006E7DD7">
        <w:rPr>
          <w:rFonts w:ascii="Arial" w:hAnsi="Arial" w:cs="Arial"/>
          <w:sz w:val="20"/>
          <w:szCs w:val="20"/>
        </w:rPr>
        <w:t xml:space="preserve">FEDs </w:t>
      </w:r>
      <w:r>
        <w:rPr>
          <w:rFonts w:ascii="Arial" w:hAnsi="Arial" w:cs="Arial"/>
          <w:sz w:val="20"/>
          <w:szCs w:val="20"/>
        </w:rPr>
        <w:t>and FEDQ are</w:t>
      </w:r>
      <w:r w:rsidRPr="006E7DD7">
        <w:rPr>
          <w:rFonts w:ascii="Arial" w:hAnsi="Arial" w:cs="Arial"/>
          <w:sz w:val="20"/>
          <w:szCs w:val="20"/>
        </w:rPr>
        <w:t xml:space="preserve"> 501(c</w:t>
      </w:r>
      <w:proofErr w:type="gramStart"/>
      <w:r w:rsidRPr="006E7DD7">
        <w:rPr>
          <w:rFonts w:ascii="Arial" w:hAnsi="Arial" w:cs="Arial"/>
          <w:sz w:val="20"/>
          <w:szCs w:val="20"/>
        </w:rPr>
        <w:t>)(</w:t>
      </w:r>
      <w:proofErr w:type="gramEnd"/>
      <w:r w:rsidRPr="006E7DD7">
        <w:rPr>
          <w:rFonts w:ascii="Arial" w:hAnsi="Arial" w:cs="Arial"/>
          <w:sz w:val="20"/>
          <w:szCs w:val="20"/>
        </w:rPr>
        <w:t>3)</w:t>
      </w:r>
      <w:r w:rsidRPr="006E7DD7">
        <w:rPr>
          <w:sz w:val="20"/>
          <w:szCs w:val="20"/>
        </w:rPr>
        <w:t xml:space="preserve"> </w:t>
      </w:r>
      <w:r w:rsidRPr="006E7DD7">
        <w:rPr>
          <w:rFonts w:ascii="Arial" w:hAnsi="Arial" w:cs="Arial"/>
          <w:sz w:val="20"/>
          <w:szCs w:val="20"/>
        </w:rPr>
        <w:t>non-profit organization</w:t>
      </w:r>
    </w:p>
    <w:p w:rsidR="00CA2D57" w:rsidRPr="00CA2D57" w:rsidRDefault="00A26AE1" w:rsidP="00CA2D57">
      <w:pPr>
        <w:pStyle w:val="Footer"/>
        <w:jc w:val="center"/>
        <w:rPr>
          <w:rFonts w:ascii="Arial" w:hAnsi="Arial" w:cs="Arial"/>
          <w:sz w:val="20"/>
          <w:szCs w:val="20"/>
        </w:rPr>
      </w:pPr>
      <w:hyperlink r:id="rId11" w:history="1">
        <w:r w:rsidR="00CA2D57" w:rsidRPr="00CA2D57">
          <w:rPr>
            <w:rStyle w:val="Hyperlink"/>
            <w:sz w:val="20"/>
            <w:szCs w:val="20"/>
          </w:rPr>
          <w:t>www.fedsfirst.com</w:t>
        </w:r>
      </w:hyperlink>
      <w:r w:rsidR="00CA2D57" w:rsidRPr="00CA2D57">
        <w:rPr>
          <w:sz w:val="20"/>
          <w:szCs w:val="20"/>
        </w:rPr>
        <w:t xml:space="preserve"> / </w:t>
      </w:r>
      <w:hyperlink r:id="rId12" w:history="1">
        <w:r w:rsidR="00CA2D57" w:rsidRPr="00CA2D57">
          <w:rPr>
            <w:rStyle w:val="Hyperlink"/>
            <w:sz w:val="20"/>
            <w:szCs w:val="20"/>
          </w:rPr>
          <w:t>www.fedq.org</w:t>
        </w:r>
      </w:hyperlink>
      <w:r w:rsidR="00CA2D57" w:rsidRPr="00CA2D57">
        <w:rPr>
          <w:sz w:val="20"/>
          <w:szCs w:val="20"/>
        </w:rPr>
        <w:t xml:space="preserve">  </w:t>
      </w:r>
    </w:p>
    <w:p w:rsidR="00CA2D57" w:rsidRDefault="00CA2D57" w:rsidP="00445E82"/>
    <w:sectPr w:rsidR="00CA2D57" w:rsidSect="00520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27D"/>
    <w:multiLevelType w:val="multilevel"/>
    <w:tmpl w:val="24DE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/>
  <w:rsids>
    <w:rsidRoot w:val="00520DEB"/>
    <w:rsid w:val="00015AEF"/>
    <w:rsid w:val="000A2C91"/>
    <w:rsid w:val="000B271A"/>
    <w:rsid w:val="000B3A98"/>
    <w:rsid w:val="00154FA4"/>
    <w:rsid w:val="0018708A"/>
    <w:rsid w:val="001A63D5"/>
    <w:rsid w:val="00235C21"/>
    <w:rsid w:val="002E2AD0"/>
    <w:rsid w:val="002E6D71"/>
    <w:rsid w:val="00300485"/>
    <w:rsid w:val="0030740A"/>
    <w:rsid w:val="003F386C"/>
    <w:rsid w:val="00417B55"/>
    <w:rsid w:val="00433DD5"/>
    <w:rsid w:val="00445E82"/>
    <w:rsid w:val="0047413E"/>
    <w:rsid w:val="00520DEB"/>
    <w:rsid w:val="005F4062"/>
    <w:rsid w:val="0068744E"/>
    <w:rsid w:val="006E4362"/>
    <w:rsid w:val="00723AF8"/>
    <w:rsid w:val="00747CB9"/>
    <w:rsid w:val="007C2465"/>
    <w:rsid w:val="00804291"/>
    <w:rsid w:val="00811517"/>
    <w:rsid w:val="00811B75"/>
    <w:rsid w:val="008516CE"/>
    <w:rsid w:val="008B7EDE"/>
    <w:rsid w:val="008E218B"/>
    <w:rsid w:val="008E6031"/>
    <w:rsid w:val="009019F7"/>
    <w:rsid w:val="00965E57"/>
    <w:rsid w:val="0098321B"/>
    <w:rsid w:val="0099031E"/>
    <w:rsid w:val="009B4960"/>
    <w:rsid w:val="009C0C3C"/>
    <w:rsid w:val="009C61FA"/>
    <w:rsid w:val="00A26AE1"/>
    <w:rsid w:val="00A54BD6"/>
    <w:rsid w:val="00AF75C0"/>
    <w:rsid w:val="00B45E1C"/>
    <w:rsid w:val="00C371FC"/>
    <w:rsid w:val="00C60B45"/>
    <w:rsid w:val="00C83057"/>
    <w:rsid w:val="00CA2D57"/>
    <w:rsid w:val="00D22598"/>
    <w:rsid w:val="00DD34EB"/>
    <w:rsid w:val="00DE32E6"/>
    <w:rsid w:val="00DF453B"/>
    <w:rsid w:val="00E358AE"/>
    <w:rsid w:val="00EE6C8E"/>
    <w:rsid w:val="00F51EA1"/>
    <w:rsid w:val="00F82B31"/>
    <w:rsid w:val="00F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D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1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54BD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4BD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rsid w:val="00CA2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2D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ir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15NTP@fedq.org" TargetMode="External"/><Relationship Id="rId12" Type="http://schemas.openxmlformats.org/officeDocument/2006/relationships/hyperlink" Target="http://www.fed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edsfir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015NTP@fedq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q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D204-71B6-4102-9069-2FDEECED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goliaths777@aol.com</cp:lastModifiedBy>
  <cp:revision>2</cp:revision>
  <cp:lastPrinted>2015-02-09T21:14:00Z</cp:lastPrinted>
  <dcterms:created xsi:type="dcterms:W3CDTF">2015-02-21T19:25:00Z</dcterms:created>
  <dcterms:modified xsi:type="dcterms:W3CDTF">2015-02-21T19:25:00Z</dcterms:modified>
</cp:coreProperties>
</file>