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BC09" w14:textId="77777777" w:rsidR="00A76EF8" w:rsidRPr="00BA2684" w:rsidRDefault="00A76EF8" w:rsidP="00A76EF8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14:paraId="58C1D0AF" w14:textId="77777777" w:rsidR="00CB720A" w:rsidRDefault="00A76EF8" w:rsidP="00A76EF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76EF8">
        <w:rPr>
          <w:rFonts w:ascii="Arial" w:hAnsi="Arial" w:cs="Arial"/>
          <w:color w:val="000000"/>
          <w:sz w:val="28"/>
          <w:szCs w:val="28"/>
        </w:rPr>
        <w:t xml:space="preserve">National </w:t>
      </w:r>
      <w:r w:rsidR="00CB720A">
        <w:rPr>
          <w:rFonts w:ascii="Arial" w:hAnsi="Arial" w:cs="Arial"/>
          <w:color w:val="000000"/>
          <w:sz w:val="28"/>
          <w:szCs w:val="28"/>
        </w:rPr>
        <w:t xml:space="preserve">Federation of the Blind of Ohio, Cleveland Chapter </w:t>
      </w:r>
    </w:p>
    <w:p w14:paraId="3CA06263" w14:textId="2EA98A76" w:rsidR="00CB720A" w:rsidRDefault="00CB720A" w:rsidP="00A76EF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76EF8">
        <w:rPr>
          <w:rFonts w:ascii="Arial" w:hAnsi="Arial" w:cs="Arial"/>
          <w:color w:val="000000"/>
          <w:sz w:val="28"/>
          <w:szCs w:val="28"/>
        </w:rPr>
        <w:t>Presents</w:t>
      </w:r>
      <w:r w:rsidR="00A76EF8" w:rsidRPr="00A76EF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7BC5042" w14:textId="64F64E73" w:rsidR="00A76EF8" w:rsidRPr="00A76EF8" w:rsidRDefault="00A76EF8" w:rsidP="00A76EF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A76EF8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A76EF8">
        <w:rPr>
          <w:rFonts w:ascii="Arial" w:hAnsi="Arial" w:cs="Arial"/>
          <w:color w:val="000000"/>
          <w:sz w:val="28"/>
          <w:szCs w:val="28"/>
        </w:rPr>
        <w:t xml:space="preserve"> Town Hall Exchange</w:t>
      </w:r>
      <w:r w:rsidR="005F2DE6">
        <w:rPr>
          <w:rFonts w:ascii="Arial" w:hAnsi="Arial" w:cs="Arial"/>
          <w:color w:val="000000"/>
          <w:sz w:val="28"/>
          <w:szCs w:val="28"/>
        </w:rPr>
        <w:t xml:space="preserve"> with</w:t>
      </w:r>
    </w:p>
    <w:p w14:paraId="74B76F79" w14:textId="77777777" w:rsidR="009D5F2C" w:rsidRPr="002208F1" w:rsidRDefault="009D5F2C" w:rsidP="00A76EF8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43C95A82" w14:textId="19E2594D" w:rsidR="00A76EF8" w:rsidRPr="00244AE6" w:rsidRDefault="00244AE6" w:rsidP="005F2DE6">
      <w:pPr>
        <w:tabs>
          <w:tab w:val="center" w:pos="4680"/>
          <w:tab w:val="left" w:pos="5745"/>
        </w:tabs>
        <w:spacing w:after="60" w:line="240" w:lineRule="auto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i/>
          <w:color w:val="000000"/>
          <w:sz w:val="26"/>
          <w:szCs w:val="26"/>
        </w:rPr>
        <w:tab/>
      </w:r>
      <w:r w:rsidR="00A76EF8" w:rsidRPr="00244AE6">
        <w:rPr>
          <w:rFonts w:ascii="Arial" w:hAnsi="Arial" w:cs="Arial"/>
          <w:color w:val="000000"/>
          <w:sz w:val="26"/>
          <w:szCs w:val="26"/>
        </w:rPr>
        <w:t>Opportunities for Ohioans with Disabilities (OOD)</w:t>
      </w:r>
    </w:p>
    <w:p w14:paraId="47D955A7" w14:textId="0638A65E" w:rsidR="00A76EF8" w:rsidRPr="00244AE6" w:rsidRDefault="00A76EF8" w:rsidP="00A76EF8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Bureau of Services for the Visually Impaired</w:t>
      </w:r>
      <w:r w:rsidR="00244AE6">
        <w:rPr>
          <w:rFonts w:ascii="Arial" w:hAnsi="Arial" w:cs="Arial"/>
          <w:color w:val="000000"/>
          <w:sz w:val="26"/>
          <w:szCs w:val="26"/>
        </w:rPr>
        <w:t xml:space="preserve"> (BSVI)</w:t>
      </w:r>
    </w:p>
    <w:p w14:paraId="143C026E" w14:textId="77777777" w:rsidR="00A76EF8" w:rsidRPr="00244AE6" w:rsidRDefault="00A76EF8" w:rsidP="00A76EF8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325BE461" w14:textId="3755E711" w:rsidR="00244AE6" w:rsidRPr="00CB720A" w:rsidRDefault="00BA2684" w:rsidP="00BA2684">
      <w:pPr>
        <w:tabs>
          <w:tab w:val="center" w:pos="4680"/>
          <w:tab w:val="left" w:pos="5430"/>
          <w:tab w:val="left" w:pos="5745"/>
        </w:tabs>
        <w:spacing w:after="60" w:line="240" w:lineRule="auto"/>
        <w:rPr>
          <w:rFonts w:ascii="Arial" w:hAnsi="Arial" w:cs="Arial"/>
          <w:b/>
          <w:i/>
          <w:color w:val="000000"/>
          <w:sz w:val="26"/>
          <w:szCs w:val="26"/>
          <w:u w:val="single"/>
        </w:rPr>
      </w:pPr>
      <w:r>
        <w:rPr>
          <w:rFonts w:ascii="Arial" w:hAnsi="Arial" w:cs="Arial"/>
          <w:i/>
          <w:color w:val="000000"/>
          <w:sz w:val="26"/>
          <w:szCs w:val="26"/>
        </w:rPr>
        <w:tab/>
      </w:r>
      <w:r w:rsidR="00CB720A" w:rsidRPr="00CB720A">
        <w:rPr>
          <w:rFonts w:ascii="Arial" w:hAnsi="Arial" w:cs="Arial"/>
          <w:b/>
          <w:i/>
          <w:color w:val="000000"/>
          <w:sz w:val="26"/>
          <w:szCs w:val="26"/>
          <w:u w:val="single"/>
        </w:rPr>
        <w:t>W</w:t>
      </w:r>
      <w:r w:rsidR="00244AE6" w:rsidRPr="00CB720A">
        <w:rPr>
          <w:rFonts w:ascii="Arial" w:hAnsi="Arial" w:cs="Arial"/>
          <w:b/>
          <w:i/>
          <w:color w:val="000000"/>
          <w:sz w:val="26"/>
          <w:szCs w:val="26"/>
          <w:u w:val="single"/>
        </w:rPr>
        <w:t>here</w:t>
      </w:r>
    </w:p>
    <w:p w14:paraId="500B26E6" w14:textId="5D360310" w:rsidR="00B3191B" w:rsidRPr="00244AE6" w:rsidRDefault="00B3191B" w:rsidP="00A76EF8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Cleveland State University</w:t>
      </w:r>
      <w:r w:rsidR="00A76EF8" w:rsidRPr="00244AE6">
        <w:rPr>
          <w:rFonts w:ascii="Arial" w:hAnsi="Arial" w:cs="Arial"/>
          <w:color w:val="000000"/>
          <w:sz w:val="26"/>
          <w:szCs w:val="26"/>
        </w:rPr>
        <w:t xml:space="preserve"> </w:t>
      </w:r>
      <w:r w:rsidRPr="00244AE6">
        <w:rPr>
          <w:rFonts w:ascii="Arial" w:hAnsi="Arial" w:cs="Arial"/>
          <w:color w:val="000000"/>
          <w:sz w:val="26"/>
          <w:szCs w:val="26"/>
        </w:rPr>
        <w:t>- Levine Urban Studies Building</w:t>
      </w:r>
    </w:p>
    <w:p w14:paraId="56E02F34" w14:textId="77777777" w:rsidR="00B3191B" w:rsidRPr="00244AE6" w:rsidRDefault="00B3191B" w:rsidP="00A76EF8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1717 Euclid Avenue, Cleveland, Ohio 44115</w:t>
      </w:r>
    </w:p>
    <w:p w14:paraId="717FBC13" w14:textId="77777777" w:rsidR="00B3191B" w:rsidRPr="002208F1" w:rsidRDefault="00B3191B" w:rsidP="00A76EF8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6A9B378F" w14:textId="1600CA19" w:rsidR="002208F1" w:rsidRPr="00CB720A" w:rsidRDefault="00BA2684" w:rsidP="00BA2684">
      <w:pPr>
        <w:tabs>
          <w:tab w:val="center" w:pos="4680"/>
          <w:tab w:val="left" w:pos="5385"/>
          <w:tab w:val="left" w:pos="5745"/>
        </w:tabs>
        <w:spacing w:after="60" w:line="240" w:lineRule="auto"/>
        <w:rPr>
          <w:rFonts w:ascii="Arial" w:hAnsi="Arial" w:cs="Arial"/>
          <w:b/>
          <w:i/>
          <w:color w:val="000000"/>
          <w:sz w:val="26"/>
          <w:szCs w:val="26"/>
          <w:u w:val="single"/>
        </w:rPr>
      </w:pPr>
      <w:r>
        <w:rPr>
          <w:rFonts w:ascii="Arial" w:hAnsi="Arial" w:cs="Arial"/>
          <w:i/>
          <w:color w:val="000000"/>
          <w:sz w:val="26"/>
          <w:szCs w:val="26"/>
        </w:rPr>
        <w:tab/>
      </w:r>
      <w:r w:rsidR="00CB720A" w:rsidRPr="00CB720A">
        <w:rPr>
          <w:rFonts w:ascii="Arial" w:hAnsi="Arial" w:cs="Arial"/>
          <w:i/>
          <w:color w:val="000000"/>
          <w:sz w:val="26"/>
          <w:szCs w:val="26"/>
          <w:u w:val="single"/>
        </w:rPr>
        <w:t>W</w:t>
      </w:r>
      <w:r w:rsidR="00CB720A">
        <w:rPr>
          <w:rFonts w:ascii="Arial" w:hAnsi="Arial" w:cs="Arial"/>
          <w:b/>
          <w:i/>
          <w:color w:val="000000"/>
          <w:sz w:val="26"/>
          <w:szCs w:val="26"/>
          <w:u w:val="single"/>
        </w:rPr>
        <w:t>hen</w:t>
      </w:r>
    </w:p>
    <w:p w14:paraId="4C5F0B1B" w14:textId="77777777" w:rsidR="00B3191B" w:rsidRPr="00244AE6" w:rsidRDefault="00B3191B" w:rsidP="00A76EF8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August 23, 2019</w:t>
      </w:r>
    </w:p>
    <w:p w14:paraId="7539DB5B" w14:textId="77777777" w:rsidR="00B3191B" w:rsidRPr="00244AE6" w:rsidRDefault="00B3191B" w:rsidP="00A76EF8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11:00 A.M. – 1:00 P.M.</w:t>
      </w:r>
    </w:p>
    <w:p w14:paraId="18C88FAF" w14:textId="77777777" w:rsidR="002208F1" w:rsidRDefault="002208F1" w:rsidP="00A76EF8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688091A9" w14:textId="77777777" w:rsidR="002208F1" w:rsidRDefault="00B3191B" w:rsidP="00CB720A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The National Federation of the Blind of Ohio (NFBOH) Cleveland Employment Committee, would like to invite you to an organized Town Hall RoundTable</w:t>
      </w:r>
      <w:r w:rsidR="002208F1">
        <w:rPr>
          <w:rFonts w:ascii="Arial" w:hAnsi="Arial" w:cs="Arial"/>
          <w:color w:val="000000"/>
          <w:sz w:val="26"/>
          <w:szCs w:val="26"/>
        </w:rPr>
        <w:t xml:space="preserve">, </w:t>
      </w:r>
      <w:r w:rsidRPr="00244AE6">
        <w:rPr>
          <w:rFonts w:ascii="Arial" w:hAnsi="Arial" w:cs="Arial"/>
          <w:color w:val="000000"/>
          <w:sz w:val="26"/>
          <w:szCs w:val="26"/>
        </w:rPr>
        <w:t>to learn about programs and services for</w:t>
      </w:r>
      <w:bookmarkStart w:id="0" w:name="_GoBack"/>
      <w:bookmarkEnd w:id="0"/>
      <w:r w:rsidRPr="00244AE6">
        <w:rPr>
          <w:rFonts w:ascii="Arial" w:hAnsi="Arial" w:cs="Arial"/>
          <w:color w:val="000000"/>
          <w:sz w:val="26"/>
          <w:szCs w:val="26"/>
        </w:rPr>
        <w:t xml:space="preserve"> blind Ohioans</w:t>
      </w:r>
      <w:r w:rsidR="002208F1">
        <w:rPr>
          <w:rFonts w:ascii="Arial" w:hAnsi="Arial" w:cs="Arial"/>
          <w:color w:val="000000"/>
          <w:sz w:val="26"/>
          <w:szCs w:val="26"/>
        </w:rPr>
        <w:t xml:space="preserve">, </w:t>
      </w:r>
      <w:r w:rsidRPr="00244AE6">
        <w:rPr>
          <w:rFonts w:ascii="Arial" w:hAnsi="Arial" w:cs="Arial"/>
          <w:color w:val="000000"/>
          <w:sz w:val="26"/>
          <w:szCs w:val="26"/>
        </w:rPr>
        <w:t>that are administered</w:t>
      </w:r>
      <w:r w:rsidR="002208F1">
        <w:rPr>
          <w:rFonts w:ascii="Arial" w:hAnsi="Arial" w:cs="Arial"/>
          <w:color w:val="000000"/>
          <w:sz w:val="26"/>
          <w:szCs w:val="26"/>
        </w:rPr>
        <w:t xml:space="preserve"> </w:t>
      </w:r>
      <w:r w:rsidRPr="00244AE6">
        <w:rPr>
          <w:rFonts w:ascii="Arial" w:hAnsi="Arial" w:cs="Arial"/>
          <w:color w:val="000000"/>
          <w:sz w:val="26"/>
          <w:szCs w:val="26"/>
        </w:rPr>
        <w:t>by Opportunities for Ohioans with Disabilities, Bureau for the Visually Impaired</w:t>
      </w:r>
      <w:r w:rsidR="002208F1">
        <w:rPr>
          <w:rFonts w:ascii="Arial" w:hAnsi="Arial" w:cs="Arial"/>
          <w:color w:val="000000"/>
          <w:sz w:val="26"/>
          <w:szCs w:val="26"/>
        </w:rPr>
        <w:t>.</w:t>
      </w:r>
    </w:p>
    <w:p w14:paraId="4F6C3EBC" w14:textId="77777777" w:rsidR="002208F1" w:rsidRPr="00BA2684" w:rsidRDefault="002208F1" w:rsidP="00CB720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D656EC" w14:textId="12CAD38F" w:rsidR="000308A7" w:rsidRPr="00244AE6" w:rsidRDefault="00527EBA" w:rsidP="00CB720A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Additionally,</w:t>
      </w:r>
      <w:r w:rsidR="00B3191B" w:rsidRPr="00244AE6">
        <w:rPr>
          <w:rFonts w:ascii="Arial" w:hAnsi="Arial" w:cs="Arial"/>
          <w:color w:val="000000"/>
          <w:sz w:val="26"/>
          <w:szCs w:val="26"/>
        </w:rPr>
        <w:t xml:space="preserve"> the </w:t>
      </w:r>
      <w:r w:rsidR="00573F0D" w:rsidRPr="00244AE6">
        <w:rPr>
          <w:rFonts w:ascii="Arial" w:hAnsi="Arial" w:cs="Arial"/>
          <w:color w:val="000000"/>
          <w:sz w:val="26"/>
          <w:szCs w:val="26"/>
        </w:rPr>
        <w:t xml:space="preserve">Ohio </w:t>
      </w:r>
      <w:r w:rsidR="00C30412" w:rsidRPr="00244AE6">
        <w:rPr>
          <w:rFonts w:ascii="Arial" w:hAnsi="Arial" w:cs="Arial"/>
          <w:color w:val="000000"/>
          <w:sz w:val="26"/>
          <w:szCs w:val="26"/>
        </w:rPr>
        <w:t>Developmental Disabilit</w:t>
      </w:r>
      <w:r w:rsidR="00573F0D" w:rsidRPr="00244AE6">
        <w:rPr>
          <w:rFonts w:ascii="Arial" w:hAnsi="Arial" w:cs="Arial"/>
          <w:color w:val="000000"/>
          <w:sz w:val="26"/>
          <w:szCs w:val="26"/>
        </w:rPr>
        <w:t>ies</w:t>
      </w:r>
      <w:r w:rsidR="00C30412" w:rsidRPr="00244AE6">
        <w:rPr>
          <w:rFonts w:ascii="Arial" w:hAnsi="Arial" w:cs="Arial"/>
          <w:color w:val="000000"/>
          <w:sz w:val="26"/>
          <w:szCs w:val="26"/>
        </w:rPr>
        <w:t xml:space="preserve"> Council</w:t>
      </w:r>
      <w:r w:rsidR="00573F0D" w:rsidRPr="00244AE6">
        <w:rPr>
          <w:rFonts w:ascii="Arial" w:hAnsi="Arial" w:cs="Arial"/>
          <w:color w:val="000000"/>
          <w:sz w:val="26"/>
          <w:szCs w:val="26"/>
        </w:rPr>
        <w:t xml:space="preserve"> (ODDC)</w:t>
      </w:r>
      <w:r w:rsidR="00C30412" w:rsidRPr="00244AE6">
        <w:rPr>
          <w:rFonts w:ascii="Arial" w:hAnsi="Arial" w:cs="Arial"/>
          <w:color w:val="000000"/>
          <w:sz w:val="26"/>
          <w:szCs w:val="26"/>
        </w:rPr>
        <w:t xml:space="preserve">, </w:t>
      </w:r>
      <w:r w:rsidR="00B3191B" w:rsidRPr="00244AE6">
        <w:rPr>
          <w:rFonts w:ascii="Arial" w:hAnsi="Arial" w:cs="Arial"/>
          <w:color w:val="000000"/>
          <w:sz w:val="26"/>
          <w:szCs w:val="26"/>
        </w:rPr>
        <w:t>Opportunities for Ohioans with Disabilit</w:t>
      </w:r>
      <w:r w:rsidR="00C30412" w:rsidRPr="00244AE6">
        <w:rPr>
          <w:rFonts w:ascii="Arial" w:hAnsi="Arial" w:cs="Arial"/>
          <w:color w:val="000000"/>
          <w:sz w:val="26"/>
          <w:szCs w:val="26"/>
        </w:rPr>
        <w:t>ies Council</w:t>
      </w:r>
      <w:r w:rsidR="00573F0D" w:rsidRPr="00244AE6">
        <w:rPr>
          <w:rFonts w:ascii="Arial" w:hAnsi="Arial" w:cs="Arial"/>
          <w:color w:val="000000"/>
          <w:sz w:val="26"/>
          <w:szCs w:val="26"/>
        </w:rPr>
        <w:t xml:space="preserve"> (OODC)</w:t>
      </w:r>
      <w:r w:rsidR="00B3191B" w:rsidRPr="00244AE6">
        <w:rPr>
          <w:rFonts w:ascii="Arial" w:hAnsi="Arial" w:cs="Arial"/>
          <w:color w:val="000000"/>
          <w:sz w:val="26"/>
          <w:szCs w:val="26"/>
        </w:rPr>
        <w:t xml:space="preserve">, Services for Independent Living </w:t>
      </w:r>
      <w:r w:rsidR="00573F0D" w:rsidRPr="00244AE6">
        <w:rPr>
          <w:rFonts w:ascii="Arial" w:hAnsi="Arial" w:cs="Arial"/>
          <w:color w:val="000000"/>
          <w:sz w:val="26"/>
          <w:szCs w:val="26"/>
        </w:rPr>
        <w:t>(SIL)</w:t>
      </w:r>
      <w:r w:rsidR="009D5F2C" w:rsidRPr="00244AE6">
        <w:rPr>
          <w:rFonts w:ascii="Arial" w:hAnsi="Arial" w:cs="Arial"/>
          <w:color w:val="000000"/>
          <w:sz w:val="26"/>
          <w:szCs w:val="26"/>
        </w:rPr>
        <w:t>,</w:t>
      </w:r>
      <w:r w:rsidR="00573F0D" w:rsidRPr="00244AE6">
        <w:rPr>
          <w:rFonts w:ascii="Arial" w:hAnsi="Arial" w:cs="Arial"/>
          <w:color w:val="000000"/>
          <w:sz w:val="26"/>
          <w:szCs w:val="26"/>
        </w:rPr>
        <w:t xml:space="preserve"> </w:t>
      </w:r>
      <w:r w:rsidR="00B3191B" w:rsidRPr="00244AE6">
        <w:rPr>
          <w:rFonts w:ascii="Arial" w:hAnsi="Arial" w:cs="Arial"/>
          <w:color w:val="000000"/>
          <w:sz w:val="26"/>
          <w:szCs w:val="26"/>
        </w:rPr>
        <w:t xml:space="preserve">and the Ohio Civil Rights Commission </w:t>
      </w:r>
      <w:r w:rsidR="001664C0" w:rsidRPr="00244AE6">
        <w:rPr>
          <w:rFonts w:ascii="Arial" w:hAnsi="Arial" w:cs="Arial"/>
          <w:color w:val="000000"/>
          <w:sz w:val="26"/>
          <w:szCs w:val="26"/>
        </w:rPr>
        <w:t>(OCRC)</w:t>
      </w:r>
      <w:r w:rsidR="009D5F2C" w:rsidRPr="00244AE6">
        <w:rPr>
          <w:rFonts w:ascii="Arial" w:hAnsi="Arial" w:cs="Arial"/>
          <w:color w:val="000000"/>
          <w:sz w:val="26"/>
          <w:szCs w:val="26"/>
        </w:rPr>
        <w:t>,</w:t>
      </w:r>
      <w:r w:rsidR="001664C0" w:rsidRPr="00244AE6">
        <w:rPr>
          <w:rFonts w:ascii="Arial" w:hAnsi="Arial" w:cs="Arial"/>
          <w:color w:val="000000"/>
          <w:sz w:val="26"/>
          <w:szCs w:val="26"/>
        </w:rPr>
        <w:t xml:space="preserve"> </w:t>
      </w:r>
      <w:r w:rsidR="00B3191B" w:rsidRPr="00244AE6">
        <w:rPr>
          <w:rFonts w:ascii="Arial" w:hAnsi="Arial" w:cs="Arial"/>
          <w:color w:val="000000"/>
          <w:sz w:val="26"/>
          <w:szCs w:val="26"/>
        </w:rPr>
        <w:t>will equally present</w:t>
      </w:r>
      <w:r w:rsidR="00BA2684">
        <w:rPr>
          <w:rFonts w:ascii="Arial" w:hAnsi="Arial" w:cs="Arial"/>
          <w:color w:val="000000"/>
          <w:sz w:val="26"/>
          <w:szCs w:val="26"/>
        </w:rPr>
        <w:t xml:space="preserve"> </w:t>
      </w:r>
      <w:r w:rsidR="005F2DE6">
        <w:rPr>
          <w:rFonts w:ascii="Arial" w:hAnsi="Arial" w:cs="Arial"/>
          <w:color w:val="000000"/>
          <w:sz w:val="26"/>
          <w:szCs w:val="26"/>
        </w:rPr>
        <w:t xml:space="preserve">their </w:t>
      </w:r>
      <w:r w:rsidR="005F2DE6" w:rsidRPr="00244AE6">
        <w:rPr>
          <w:rFonts w:ascii="Arial" w:hAnsi="Arial" w:cs="Arial"/>
          <w:color w:val="000000"/>
          <w:sz w:val="26"/>
          <w:szCs w:val="26"/>
        </w:rPr>
        <w:t>specific</w:t>
      </w:r>
      <w:r w:rsidR="00B3191B" w:rsidRPr="00244AE6">
        <w:rPr>
          <w:rFonts w:ascii="Arial" w:hAnsi="Arial" w:cs="Arial"/>
          <w:color w:val="000000"/>
          <w:sz w:val="26"/>
          <w:szCs w:val="26"/>
        </w:rPr>
        <w:t xml:space="preserve"> </w:t>
      </w:r>
      <w:r w:rsidR="00BA2684">
        <w:rPr>
          <w:rFonts w:ascii="Arial" w:hAnsi="Arial" w:cs="Arial"/>
          <w:color w:val="000000"/>
          <w:sz w:val="26"/>
          <w:szCs w:val="26"/>
        </w:rPr>
        <w:t xml:space="preserve">and </w:t>
      </w:r>
      <w:r w:rsidR="00B3191B" w:rsidRPr="00244AE6">
        <w:rPr>
          <w:rFonts w:ascii="Arial" w:hAnsi="Arial" w:cs="Arial"/>
          <w:color w:val="000000"/>
          <w:sz w:val="26"/>
          <w:szCs w:val="26"/>
        </w:rPr>
        <w:t>inter</w:t>
      </w:r>
      <w:r w:rsidR="002208F1">
        <w:rPr>
          <w:rFonts w:ascii="Arial" w:hAnsi="Arial" w:cs="Arial"/>
          <w:color w:val="000000"/>
          <w:sz w:val="26"/>
          <w:szCs w:val="26"/>
        </w:rPr>
        <w:t>-</w:t>
      </w:r>
      <w:r w:rsidR="00B3191B" w:rsidRPr="00244AE6">
        <w:rPr>
          <w:rFonts w:ascii="Arial" w:hAnsi="Arial" w:cs="Arial"/>
          <w:color w:val="000000"/>
          <w:sz w:val="26"/>
          <w:szCs w:val="26"/>
        </w:rPr>
        <w:t>related services for persons with various disabilities.</w:t>
      </w:r>
    </w:p>
    <w:p w14:paraId="49EAC67F" w14:textId="77777777" w:rsidR="009D5F2C" w:rsidRPr="00BA2684" w:rsidRDefault="009D5F2C" w:rsidP="00CB720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20DC89" w14:textId="039761C9" w:rsidR="00BA2684" w:rsidRDefault="00B3191B" w:rsidP="00CB720A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The two segments will focus on</w:t>
      </w:r>
      <w:r w:rsidR="00BA2684">
        <w:rPr>
          <w:rFonts w:ascii="Arial" w:hAnsi="Arial" w:cs="Arial"/>
          <w:color w:val="000000"/>
          <w:sz w:val="26"/>
          <w:szCs w:val="26"/>
        </w:rPr>
        <w:t xml:space="preserve"> t</w:t>
      </w:r>
      <w:r w:rsidRPr="00244AE6">
        <w:rPr>
          <w:rFonts w:ascii="Arial" w:hAnsi="Arial" w:cs="Arial"/>
          <w:color w:val="000000"/>
          <w:sz w:val="26"/>
          <w:szCs w:val="26"/>
        </w:rPr>
        <w:t>he untapped group of disabled employees, students transitioning from school to work</w:t>
      </w:r>
      <w:r w:rsidR="00BA2684">
        <w:rPr>
          <w:rFonts w:ascii="Arial" w:hAnsi="Arial" w:cs="Arial"/>
          <w:color w:val="000000"/>
          <w:sz w:val="26"/>
          <w:szCs w:val="26"/>
        </w:rPr>
        <w:t>,</w:t>
      </w:r>
      <w:r w:rsidRPr="00244AE6">
        <w:rPr>
          <w:rFonts w:ascii="Arial" w:hAnsi="Arial" w:cs="Arial"/>
          <w:color w:val="000000"/>
          <w:sz w:val="26"/>
          <w:szCs w:val="26"/>
        </w:rPr>
        <w:t xml:space="preserve"> and Ohio’s </w:t>
      </w:r>
      <w:r w:rsidR="009D5F2C" w:rsidRPr="00244AE6">
        <w:rPr>
          <w:rFonts w:ascii="Arial" w:hAnsi="Arial" w:cs="Arial"/>
          <w:color w:val="000000"/>
          <w:sz w:val="26"/>
          <w:szCs w:val="26"/>
        </w:rPr>
        <w:t>o</w:t>
      </w:r>
      <w:r w:rsidRPr="00244AE6">
        <w:rPr>
          <w:rFonts w:ascii="Arial" w:hAnsi="Arial" w:cs="Arial"/>
          <w:color w:val="000000"/>
          <w:sz w:val="26"/>
          <w:szCs w:val="26"/>
        </w:rPr>
        <w:t xml:space="preserve">lder </w:t>
      </w:r>
      <w:r w:rsidR="00737182">
        <w:rPr>
          <w:rFonts w:ascii="Arial" w:hAnsi="Arial" w:cs="Arial"/>
          <w:color w:val="000000"/>
          <w:sz w:val="26"/>
          <w:szCs w:val="26"/>
        </w:rPr>
        <w:t>b</w:t>
      </w:r>
      <w:r w:rsidRPr="00244AE6">
        <w:rPr>
          <w:rFonts w:ascii="Arial" w:hAnsi="Arial" w:cs="Arial"/>
          <w:color w:val="000000"/>
          <w:sz w:val="26"/>
          <w:szCs w:val="26"/>
        </w:rPr>
        <w:t xml:space="preserve">lind population. </w:t>
      </w:r>
      <w:r w:rsidR="00737182">
        <w:rPr>
          <w:rFonts w:ascii="Arial" w:hAnsi="Arial" w:cs="Arial"/>
          <w:color w:val="000000"/>
          <w:sz w:val="26"/>
          <w:szCs w:val="26"/>
        </w:rPr>
        <w:t>H</w:t>
      </w:r>
      <w:r w:rsidRPr="00244AE6">
        <w:rPr>
          <w:rFonts w:ascii="Arial" w:hAnsi="Arial" w:cs="Arial"/>
          <w:color w:val="000000"/>
          <w:sz w:val="26"/>
          <w:szCs w:val="26"/>
        </w:rPr>
        <w:t>ighlight</w:t>
      </w:r>
      <w:r w:rsidR="00737182">
        <w:rPr>
          <w:rFonts w:ascii="Arial" w:hAnsi="Arial" w:cs="Arial"/>
          <w:color w:val="000000"/>
          <w:sz w:val="26"/>
          <w:szCs w:val="26"/>
        </w:rPr>
        <w:t>ed t</w:t>
      </w:r>
      <w:r w:rsidRPr="00244AE6">
        <w:rPr>
          <w:rFonts w:ascii="Arial" w:hAnsi="Arial" w:cs="Arial"/>
          <w:color w:val="000000"/>
          <w:sz w:val="26"/>
          <w:szCs w:val="26"/>
        </w:rPr>
        <w:t xml:space="preserve">opics </w:t>
      </w:r>
      <w:r w:rsidR="00737182">
        <w:rPr>
          <w:rFonts w:ascii="Arial" w:hAnsi="Arial" w:cs="Arial"/>
          <w:color w:val="000000"/>
          <w:sz w:val="26"/>
          <w:szCs w:val="26"/>
        </w:rPr>
        <w:t xml:space="preserve">include </w:t>
      </w:r>
      <w:r w:rsidRPr="00244AE6">
        <w:rPr>
          <w:rFonts w:ascii="Arial" w:hAnsi="Arial" w:cs="Arial"/>
          <w:color w:val="000000"/>
          <w:sz w:val="26"/>
          <w:szCs w:val="26"/>
        </w:rPr>
        <w:t>OOD’s eligibility process, information and referrals, adaptive aids with supportive training, rehabilitation services and statistics on nutrition</w:t>
      </w:r>
      <w:r w:rsidR="00BA2684">
        <w:rPr>
          <w:rFonts w:ascii="Arial" w:hAnsi="Arial" w:cs="Arial"/>
          <w:color w:val="000000"/>
          <w:sz w:val="26"/>
          <w:szCs w:val="26"/>
        </w:rPr>
        <w:t>,</w:t>
      </w:r>
      <w:r w:rsidRPr="00244AE6">
        <w:rPr>
          <w:rFonts w:ascii="Arial" w:hAnsi="Arial" w:cs="Arial"/>
          <w:color w:val="000000"/>
          <w:sz w:val="26"/>
          <w:szCs w:val="26"/>
        </w:rPr>
        <w:t xml:space="preserve"> and more</w:t>
      </w:r>
      <w:r w:rsidR="009D5F2C" w:rsidRPr="00244AE6">
        <w:rPr>
          <w:rFonts w:ascii="Arial" w:hAnsi="Arial" w:cs="Arial"/>
          <w:color w:val="000000"/>
          <w:sz w:val="26"/>
          <w:szCs w:val="26"/>
        </w:rPr>
        <w:t>.</w:t>
      </w:r>
    </w:p>
    <w:p w14:paraId="157E0D58" w14:textId="77777777" w:rsidR="00BA2684" w:rsidRPr="00BA2684" w:rsidRDefault="00BA2684" w:rsidP="00CB720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9F933A" w14:textId="61C8C4D5" w:rsidR="00244AE6" w:rsidRPr="00244AE6" w:rsidRDefault="00244AE6" w:rsidP="00CB720A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Please RSVP to ensure availability. For more information, contact Wilbert Turner, Cleveland Employment Committee Chair</w:t>
      </w:r>
      <w:r w:rsidR="00BA2684">
        <w:rPr>
          <w:rFonts w:ascii="Arial" w:hAnsi="Arial" w:cs="Arial"/>
          <w:color w:val="000000"/>
          <w:sz w:val="26"/>
          <w:szCs w:val="26"/>
        </w:rPr>
        <w:t xml:space="preserve">, </w:t>
      </w:r>
      <w:r w:rsidRPr="00244AE6">
        <w:rPr>
          <w:rFonts w:ascii="Arial" w:hAnsi="Arial" w:cs="Arial"/>
          <w:color w:val="000000"/>
          <w:sz w:val="26"/>
          <w:szCs w:val="26"/>
        </w:rPr>
        <w:t>at 216-212-4959.</w:t>
      </w:r>
    </w:p>
    <w:p w14:paraId="5F17A574" w14:textId="77777777" w:rsidR="00244AE6" w:rsidRPr="00BA2684" w:rsidRDefault="00244AE6" w:rsidP="00CB720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AF865DE" w14:textId="75B2334F" w:rsidR="00244AE6" w:rsidRPr="00244AE6" w:rsidRDefault="00244AE6" w:rsidP="00CB720A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44AE6">
        <w:rPr>
          <w:rFonts w:ascii="Arial" w:hAnsi="Arial" w:cs="Arial"/>
          <w:color w:val="000000"/>
          <w:sz w:val="26"/>
          <w:szCs w:val="26"/>
        </w:rPr>
        <w:t>Suzanne Turner</w:t>
      </w:r>
      <w:r w:rsidR="00737182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="00CB720A">
        <w:rPr>
          <w:rFonts w:ascii="Arial" w:hAnsi="Arial" w:cs="Arial"/>
          <w:color w:val="000000"/>
          <w:sz w:val="26"/>
          <w:szCs w:val="26"/>
        </w:rPr>
        <w:t>NFBOH</w:t>
      </w:r>
      <w:proofErr w:type="spellEnd"/>
      <w:r w:rsidR="00CB720A">
        <w:rPr>
          <w:rFonts w:ascii="Arial" w:hAnsi="Arial" w:cs="Arial"/>
          <w:color w:val="000000"/>
          <w:sz w:val="26"/>
          <w:szCs w:val="26"/>
        </w:rPr>
        <w:t xml:space="preserve"> Cleveland President, </w:t>
      </w:r>
      <w:r w:rsidR="00737182">
        <w:rPr>
          <w:rFonts w:ascii="Arial" w:hAnsi="Arial" w:cs="Arial"/>
          <w:color w:val="000000"/>
          <w:sz w:val="26"/>
          <w:szCs w:val="26"/>
        </w:rPr>
        <w:t>s</w:t>
      </w:r>
      <w:r w:rsidRPr="00244AE6">
        <w:rPr>
          <w:rFonts w:ascii="Arial" w:hAnsi="Arial" w:cs="Arial"/>
          <w:color w:val="000000"/>
          <w:sz w:val="26"/>
          <w:szCs w:val="26"/>
        </w:rPr>
        <w:t xml:space="preserve">mturner.234@gmail.com  </w:t>
      </w:r>
    </w:p>
    <w:sectPr w:rsidR="00244AE6" w:rsidRPr="00244AE6" w:rsidSect="00BA2684">
      <w:headerReference w:type="default" r:id="rId6"/>
      <w:pgSz w:w="12240" w:h="15840" w:code="1"/>
      <w:pgMar w:top="1440" w:right="1440" w:bottom="108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050E" w14:textId="77777777" w:rsidR="00216CCD" w:rsidRDefault="00216CCD" w:rsidP="00B3191B">
      <w:pPr>
        <w:spacing w:after="0" w:line="240" w:lineRule="auto"/>
      </w:pPr>
      <w:r>
        <w:separator/>
      </w:r>
    </w:p>
  </w:endnote>
  <w:endnote w:type="continuationSeparator" w:id="0">
    <w:p w14:paraId="203F64A4" w14:textId="77777777" w:rsidR="00216CCD" w:rsidRDefault="00216CCD" w:rsidP="00B3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98C0" w14:textId="77777777" w:rsidR="00216CCD" w:rsidRDefault="00216CCD" w:rsidP="00B3191B">
      <w:pPr>
        <w:spacing w:after="0" w:line="240" w:lineRule="auto"/>
      </w:pPr>
      <w:r>
        <w:separator/>
      </w:r>
    </w:p>
  </w:footnote>
  <w:footnote w:type="continuationSeparator" w:id="0">
    <w:p w14:paraId="160424CF" w14:textId="77777777" w:rsidR="00216CCD" w:rsidRDefault="00216CCD" w:rsidP="00B3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04B9" w14:textId="45E0A11F" w:rsidR="00B3191B" w:rsidRDefault="00A76EF8" w:rsidP="00A76EF8">
    <w:pPr>
      <w:pStyle w:val="Header"/>
      <w:jc w:val="center"/>
    </w:pPr>
    <w:r>
      <w:rPr>
        <w:noProof/>
      </w:rPr>
      <w:drawing>
        <wp:inline distT="0" distB="0" distL="0" distR="0" wp14:anchorId="5591FBE0" wp14:editId="75CA2CAD">
          <wp:extent cx="3857625" cy="163454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 Logo Cover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4266" cy="164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Q3MjOyNDY2MDdV0lEKTi0uzszPAykwrAUAJ1khSCwAAAA="/>
  </w:docVars>
  <w:rsids>
    <w:rsidRoot w:val="00B3191B"/>
    <w:rsid w:val="000308A7"/>
    <w:rsid w:val="00146DEC"/>
    <w:rsid w:val="001664C0"/>
    <w:rsid w:val="001D6AC8"/>
    <w:rsid w:val="00203AA4"/>
    <w:rsid w:val="002122DF"/>
    <w:rsid w:val="00216CCD"/>
    <w:rsid w:val="002208F1"/>
    <w:rsid w:val="00244AE6"/>
    <w:rsid w:val="00362BBE"/>
    <w:rsid w:val="00374176"/>
    <w:rsid w:val="003F0223"/>
    <w:rsid w:val="00403E1D"/>
    <w:rsid w:val="00527EBA"/>
    <w:rsid w:val="00533C3E"/>
    <w:rsid w:val="00573F0D"/>
    <w:rsid w:val="005F2DE6"/>
    <w:rsid w:val="0064490A"/>
    <w:rsid w:val="00653061"/>
    <w:rsid w:val="00664BF3"/>
    <w:rsid w:val="006A4FC8"/>
    <w:rsid w:val="00737182"/>
    <w:rsid w:val="00794DB3"/>
    <w:rsid w:val="00804109"/>
    <w:rsid w:val="00825660"/>
    <w:rsid w:val="0083361E"/>
    <w:rsid w:val="00861470"/>
    <w:rsid w:val="008D0534"/>
    <w:rsid w:val="008D4045"/>
    <w:rsid w:val="00917DE9"/>
    <w:rsid w:val="00951B7F"/>
    <w:rsid w:val="00973BC4"/>
    <w:rsid w:val="009A213A"/>
    <w:rsid w:val="009D5F2C"/>
    <w:rsid w:val="00A6055E"/>
    <w:rsid w:val="00A76EF8"/>
    <w:rsid w:val="00B3191B"/>
    <w:rsid w:val="00B358F6"/>
    <w:rsid w:val="00BA0BF8"/>
    <w:rsid w:val="00BA2684"/>
    <w:rsid w:val="00BC28FE"/>
    <w:rsid w:val="00BC7BC0"/>
    <w:rsid w:val="00C30412"/>
    <w:rsid w:val="00C32EC8"/>
    <w:rsid w:val="00C446A3"/>
    <w:rsid w:val="00CB720A"/>
    <w:rsid w:val="00CD2A03"/>
    <w:rsid w:val="00D6214C"/>
    <w:rsid w:val="00D6780A"/>
    <w:rsid w:val="00DB418B"/>
    <w:rsid w:val="00DB5740"/>
    <w:rsid w:val="00E074B6"/>
    <w:rsid w:val="00F43C32"/>
    <w:rsid w:val="00F95FD7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6592"/>
  <w15:docId w15:val="{AD0B7555-7386-467F-BD53-FE5F3F4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91B"/>
  </w:style>
  <w:style w:type="paragraph" w:styleId="Footer">
    <w:name w:val="footer"/>
    <w:basedOn w:val="Normal"/>
    <w:link w:val="FooterChar"/>
    <w:uiPriority w:val="99"/>
    <w:unhideWhenUsed/>
    <w:rsid w:val="00B31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1B"/>
  </w:style>
  <w:style w:type="paragraph" w:styleId="NormalWeb">
    <w:name w:val="Normal (Web)"/>
    <w:basedOn w:val="Normal"/>
    <w:uiPriority w:val="99"/>
    <w:unhideWhenUsed/>
    <w:rsid w:val="00B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9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Geneva Hartfield</cp:lastModifiedBy>
  <cp:revision>3</cp:revision>
  <dcterms:created xsi:type="dcterms:W3CDTF">2019-06-06T18:39:00Z</dcterms:created>
  <dcterms:modified xsi:type="dcterms:W3CDTF">2019-06-06T18:40:00Z</dcterms:modified>
</cp:coreProperties>
</file>