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61A6" w14:textId="77777777" w:rsidR="009534C2" w:rsidRPr="00411777" w:rsidRDefault="00E96E09" w:rsidP="00FC55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LIGHTHOUSE FOR THE BLIND AND VISUALLY IMPAIRED </w:t>
      </w:r>
    </w:p>
    <w:p w14:paraId="1D8FDF78" w14:textId="77777777" w:rsidR="00C97DF2" w:rsidRDefault="00C97DF2" w:rsidP="00FC55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37CC0FB" w14:textId="77777777" w:rsidR="00C97DF2" w:rsidRDefault="00C97DF2" w:rsidP="00FC551B">
      <w:pPr>
        <w:rPr>
          <w:rFonts w:ascii="Arial" w:hAnsi="Arial" w:cs="Arial"/>
          <w:b/>
        </w:rPr>
      </w:pPr>
    </w:p>
    <w:p w14:paraId="54043479" w14:textId="77777777" w:rsidR="008B0A6A" w:rsidRPr="002C4964" w:rsidRDefault="00E96E09" w:rsidP="00FC55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DESCRIPTION </w:t>
      </w:r>
    </w:p>
    <w:p w14:paraId="405DF740" w14:textId="77777777" w:rsidR="008B0A6A" w:rsidRDefault="008B0A6A" w:rsidP="00FC551B">
      <w:pPr>
        <w:rPr>
          <w:rFonts w:ascii="Arial" w:hAnsi="Arial" w:cs="Arial"/>
          <w:b/>
        </w:rPr>
      </w:pPr>
    </w:p>
    <w:p w14:paraId="6FE31E4D" w14:textId="77777777" w:rsidR="00C97DF2" w:rsidRDefault="00C97DF2" w:rsidP="00FC551B">
      <w:pPr>
        <w:rPr>
          <w:rFonts w:ascii="Arial" w:hAnsi="Arial" w:cs="Arial"/>
          <w:b/>
        </w:rPr>
      </w:pPr>
    </w:p>
    <w:p w14:paraId="770E57D2" w14:textId="77777777" w:rsidR="00FC551B" w:rsidRPr="00E96E09" w:rsidRDefault="00AC0C87" w:rsidP="00FC55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</w:t>
      </w:r>
      <w:r w:rsidRPr="00E96E09">
        <w:rPr>
          <w:rFonts w:ascii="Arial" w:hAnsi="Arial" w:cs="Arial"/>
        </w:rPr>
        <w:t xml:space="preserve">Employer </w:t>
      </w:r>
      <w:r w:rsidR="005A6072">
        <w:rPr>
          <w:rFonts w:ascii="Arial" w:hAnsi="Arial" w:cs="Arial"/>
        </w:rPr>
        <w:t xml:space="preserve">Relations </w:t>
      </w:r>
      <w:r w:rsidRPr="00E96E09">
        <w:rPr>
          <w:rFonts w:ascii="Arial" w:hAnsi="Arial" w:cs="Arial"/>
        </w:rPr>
        <w:t xml:space="preserve">Specialist </w:t>
      </w:r>
    </w:p>
    <w:p w14:paraId="7C4C0A32" w14:textId="77777777" w:rsidR="009534C2" w:rsidRDefault="00C97DF2" w:rsidP="00FC55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C302A8F" w14:textId="77777777" w:rsidR="00FC551B" w:rsidRDefault="00FC551B" w:rsidP="00FC551B">
      <w:pPr>
        <w:rPr>
          <w:rFonts w:ascii="Arial" w:hAnsi="Arial" w:cs="Arial"/>
        </w:rPr>
      </w:pPr>
      <w:r w:rsidRPr="002C4964">
        <w:rPr>
          <w:rFonts w:ascii="Arial" w:hAnsi="Arial" w:cs="Arial"/>
          <w:b/>
        </w:rPr>
        <w:t>Reports to:</w:t>
      </w:r>
      <w:r w:rsidR="00413900" w:rsidRPr="002C4964">
        <w:rPr>
          <w:rFonts w:ascii="Arial" w:hAnsi="Arial" w:cs="Arial"/>
          <w:b/>
        </w:rPr>
        <w:t xml:space="preserve"> </w:t>
      </w:r>
      <w:r w:rsidR="00700BC0" w:rsidRPr="00E96E09">
        <w:rPr>
          <w:rFonts w:ascii="Arial" w:hAnsi="Arial" w:cs="Arial"/>
        </w:rPr>
        <w:t xml:space="preserve">Director, </w:t>
      </w:r>
      <w:r w:rsidRPr="00E96E09">
        <w:rPr>
          <w:rFonts w:ascii="Arial" w:hAnsi="Arial" w:cs="Arial"/>
        </w:rPr>
        <w:t xml:space="preserve">Employment </w:t>
      </w:r>
      <w:r w:rsidR="0060602E" w:rsidRPr="00E96E09">
        <w:rPr>
          <w:rFonts w:ascii="Arial" w:hAnsi="Arial" w:cs="Arial"/>
        </w:rPr>
        <w:t xml:space="preserve">Services </w:t>
      </w:r>
    </w:p>
    <w:p w14:paraId="2EDD764F" w14:textId="77777777" w:rsidR="00CB11C0" w:rsidRDefault="00CB11C0" w:rsidP="00FC551B">
      <w:pPr>
        <w:rPr>
          <w:rFonts w:ascii="Arial" w:hAnsi="Arial" w:cs="Arial"/>
        </w:rPr>
      </w:pPr>
    </w:p>
    <w:p w14:paraId="01107DAF" w14:textId="77777777" w:rsidR="00CB11C0" w:rsidRPr="00E96E09" w:rsidRDefault="00CB11C0" w:rsidP="00FC5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time Exempt </w:t>
      </w:r>
    </w:p>
    <w:p w14:paraId="70B252E6" w14:textId="77777777" w:rsidR="0000074E" w:rsidRDefault="0000074E" w:rsidP="00FC551B">
      <w:pPr>
        <w:rPr>
          <w:rFonts w:ascii="Arial" w:hAnsi="Arial" w:cs="Arial"/>
          <w:b/>
        </w:rPr>
      </w:pPr>
    </w:p>
    <w:p w14:paraId="042347D5" w14:textId="77777777" w:rsidR="0000074E" w:rsidRDefault="0000074E" w:rsidP="00FC551B">
      <w:pPr>
        <w:rPr>
          <w:rFonts w:ascii="Arial" w:hAnsi="Arial" w:cs="Arial"/>
          <w:b/>
        </w:rPr>
      </w:pPr>
      <w:r w:rsidRPr="009D35EB">
        <w:rPr>
          <w:rFonts w:ascii="Arial" w:hAnsi="Arial" w:cs="Arial"/>
          <w:b/>
        </w:rPr>
        <w:t xml:space="preserve">Position </w:t>
      </w:r>
      <w:r w:rsidR="009D35EB" w:rsidRPr="009D35EB">
        <w:rPr>
          <w:rFonts w:ascii="Arial" w:hAnsi="Arial" w:cs="Arial"/>
          <w:b/>
        </w:rPr>
        <w:t xml:space="preserve">Purpose </w:t>
      </w:r>
    </w:p>
    <w:p w14:paraId="58876236" w14:textId="77777777" w:rsidR="009D35EB" w:rsidRDefault="009D35EB" w:rsidP="00FC551B">
      <w:pPr>
        <w:rPr>
          <w:rFonts w:ascii="Arial" w:hAnsi="Arial" w:cs="Arial"/>
          <w:b/>
        </w:rPr>
      </w:pPr>
    </w:p>
    <w:p w14:paraId="5CCF956C" w14:textId="5BB73BE3" w:rsidR="009D35EB" w:rsidRDefault="009D35EB" w:rsidP="009D35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Since 2011 the Lighthouse Employment Immersion </w:t>
      </w:r>
      <w:r w:rsidR="00F247B1">
        <w:rPr>
          <w:rFonts w:ascii="Arial" w:hAnsi="Arial" w:cs="Arial"/>
        </w:rPr>
        <w:t>Program has</w:t>
      </w:r>
      <w:r>
        <w:rPr>
          <w:rFonts w:ascii="Arial" w:hAnsi="Arial" w:cs="Arial"/>
        </w:rPr>
        <w:t xml:space="preserve"> worked to secure, one-by-one </w:t>
      </w:r>
      <w:r w:rsidR="00F247B1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than </w:t>
      </w:r>
      <w:r w:rsidR="00F247B1">
        <w:rPr>
          <w:rFonts w:ascii="Arial" w:hAnsi="Arial" w:cs="Arial"/>
        </w:rPr>
        <w:t>100 individual</w:t>
      </w:r>
      <w:r>
        <w:rPr>
          <w:rFonts w:ascii="Arial" w:hAnsi="Arial" w:cs="Arial"/>
        </w:rPr>
        <w:t xml:space="preserve"> hires.  Today the program is expanding and seeks to augment the historic rate of hiring by systematic relationship-building and employer outreach.  This role is devoted to </w:t>
      </w:r>
      <w:r w:rsidRPr="0000074E">
        <w:rPr>
          <w:rFonts w:ascii="Arial" w:hAnsi="Arial" w:cs="Arial"/>
        </w:rPr>
        <w:t xml:space="preserve">substantially increase </w:t>
      </w:r>
      <w:r>
        <w:rPr>
          <w:rFonts w:ascii="Arial" w:hAnsi="Arial" w:cs="Arial"/>
        </w:rPr>
        <w:t xml:space="preserve">hiring </w:t>
      </w:r>
      <w:r w:rsidRPr="00000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247B1">
        <w:rPr>
          <w:rFonts w:ascii="Arial" w:hAnsi="Arial" w:cs="Arial"/>
        </w:rPr>
        <w:t>of Lighthouse’s</w:t>
      </w:r>
      <w:r>
        <w:rPr>
          <w:rFonts w:ascii="Arial" w:hAnsi="Arial" w:cs="Arial"/>
        </w:rPr>
        <w:t xml:space="preserve"> </w:t>
      </w:r>
      <w:r w:rsidRPr="0000074E">
        <w:rPr>
          <w:rFonts w:ascii="Arial" w:hAnsi="Arial" w:cs="Arial"/>
        </w:rPr>
        <w:t>blind and vis</w:t>
      </w:r>
      <w:r>
        <w:rPr>
          <w:rFonts w:ascii="Arial" w:hAnsi="Arial" w:cs="Arial"/>
        </w:rPr>
        <w:t xml:space="preserve">ually </w:t>
      </w:r>
      <w:r w:rsidR="00F247B1">
        <w:rPr>
          <w:rFonts w:ascii="Arial" w:hAnsi="Arial" w:cs="Arial"/>
        </w:rPr>
        <w:t>impaired jobseekers</w:t>
      </w:r>
      <w:r>
        <w:rPr>
          <w:rFonts w:ascii="Arial" w:hAnsi="Arial" w:cs="Arial"/>
        </w:rPr>
        <w:t xml:space="preserve">.  The position’s success will be measured by the number and quality of employment outcomes obtained </w:t>
      </w:r>
      <w:r w:rsidR="00F247B1">
        <w:rPr>
          <w:rFonts w:ascii="Arial" w:hAnsi="Arial" w:cs="Arial"/>
        </w:rPr>
        <w:t>through vigorous</w:t>
      </w:r>
      <w:r>
        <w:rPr>
          <w:rFonts w:ascii="Arial" w:hAnsi="Arial" w:cs="Arial"/>
        </w:rPr>
        <w:t xml:space="preserve"> outreach to   key decisionmakers in the California competitive job market.  </w:t>
      </w:r>
    </w:p>
    <w:p w14:paraId="22A427FA" w14:textId="77777777" w:rsidR="009D35EB" w:rsidRPr="009D35EB" w:rsidRDefault="009D35EB" w:rsidP="00FC551B">
      <w:pPr>
        <w:rPr>
          <w:rFonts w:ascii="Arial" w:hAnsi="Arial" w:cs="Arial"/>
          <w:b/>
        </w:rPr>
      </w:pPr>
    </w:p>
    <w:p w14:paraId="0E9E7033" w14:textId="77777777" w:rsidR="00B32394" w:rsidRDefault="00B32394" w:rsidP="00FC551B">
      <w:pPr>
        <w:rPr>
          <w:rFonts w:ascii="Arial" w:hAnsi="Arial" w:cs="Arial"/>
          <w:b/>
        </w:rPr>
      </w:pPr>
    </w:p>
    <w:p w14:paraId="6F4307DA" w14:textId="77777777" w:rsidR="00FC551B" w:rsidRPr="002C4964" w:rsidRDefault="00C157DE" w:rsidP="00FC551B">
      <w:pPr>
        <w:rPr>
          <w:rFonts w:ascii="Arial" w:hAnsi="Arial" w:cs="Arial"/>
          <w:b/>
        </w:rPr>
      </w:pPr>
      <w:r w:rsidRPr="002C4964">
        <w:rPr>
          <w:rFonts w:ascii="Arial" w:hAnsi="Arial" w:cs="Arial"/>
          <w:b/>
        </w:rPr>
        <w:t>D</w:t>
      </w:r>
      <w:r w:rsidR="00FC551B" w:rsidRPr="002C4964">
        <w:rPr>
          <w:rFonts w:ascii="Arial" w:hAnsi="Arial" w:cs="Arial"/>
          <w:b/>
        </w:rPr>
        <w:t xml:space="preserve">UTIES AND RESPONSIBILITIES </w:t>
      </w:r>
    </w:p>
    <w:p w14:paraId="7991204A" w14:textId="77777777" w:rsidR="00FC551B" w:rsidRPr="002C4964" w:rsidRDefault="00FC551B" w:rsidP="00FC551B">
      <w:pPr>
        <w:rPr>
          <w:rFonts w:ascii="Arial" w:hAnsi="Arial" w:cs="Arial"/>
          <w:b/>
        </w:rPr>
      </w:pPr>
    </w:p>
    <w:p w14:paraId="4F90BEE1" w14:textId="77777777" w:rsidR="009108F3" w:rsidRPr="0007041C" w:rsidRDefault="009108F3" w:rsidP="009108F3">
      <w:pPr>
        <w:rPr>
          <w:rFonts w:ascii="Arial" w:hAnsi="Arial" w:cs="Arial"/>
          <w:b/>
          <w:sz w:val="24"/>
          <w:szCs w:val="24"/>
        </w:rPr>
      </w:pPr>
      <w:r w:rsidRPr="0007041C">
        <w:rPr>
          <w:rFonts w:ascii="Arial" w:hAnsi="Arial" w:cs="Arial"/>
          <w:b/>
          <w:sz w:val="24"/>
          <w:szCs w:val="24"/>
        </w:rPr>
        <w:t xml:space="preserve">Employer </w:t>
      </w:r>
      <w:r w:rsidR="005A6072">
        <w:rPr>
          <w:rFonts w:ascii="Arial" w:hAnsi="Arial" w:cs="Arial"/>
          <w:b/>
          <w:sz w:val="24"/>
          <w:szCs w:val="24"/>
        </w:rPr>
        <w:t>Relations</w:t>
      </w:r>
    </w:p>
    <w:p w14:paraId="7EF78B49" w14:textId="77777777" w:rsidR="0004433B" w:rsidRDefault="00507671" w:rsidP="006E6155">
      <w:pPr>
        <w:rPr>
          <w:rFonts w:ascii="Arial" w:hAnsi="Arial" w:cs="Arial"/>
        </w:rPr>
      </w:pPr>
      <w:r w:rsidRPr="00915264">
        <w:rPr>
          <w:rFonts w:ascii="Arial" w:hAnsi="Arial" w:cs="Arial"/>
        </w:rPr>
        <w:t xml:space="preserve">Introduce Lighthouse </w:t>
      </w:r>
      <w:r w:rsidR="007729A9">
        <w:rPr>
          <w:rFonts w:ascii="Arial" w:hAnsi="Arial" w:cs="Arial"/>
        </w:rPr>
        <w:t>Employment Services</w:t>
      </w:r>
      <w:r w:rsidR="0086180F">
        <w:rPr>
          <w:rFonts w:ascii="Arial" w:hAnsi="Arial" w:cs="Arial"/>
        </w:rPr>
        <w:t xml:space="preserve"> </w:t>
      </w:r>
      <w:r w:rsidRPr="00915264">
        <w:rPr>
          <w:rFonts w:ascii="Arial" w:hAnsi="Arial" w:cs="Arial"/>
        </w:rPr>
        <w:t xml:space="preserve">Program to corporations by </w:t>
      </w:r>
      <w:r w:rsidR="00B32394">
        <w:rPr>
          <w:rFonts w:ascii="Arial" w:hAnsi="Arial" w:cs="Arial"/>
        </w:rPr>
        <w:t xml:space="preserve">systematically </w:t>
      </w:r>
      <w:r w:rsidRPr="00915264">
        <w:rPr>
          <w:rFonts w:ascii="Arial" w:hAnsi="Arial" w:cs="Arial"/>
        </w:rPr>
        <w:t>contacting Human Resources departments, Diversity, Equity and Inclusion</w:t>
      </w:r>
      <w:r w:rsidR="002B2FCA">
        <w:rPr>
          <w:rFonts w:ascii="Arial" w:hAnsi="Arial" w:cs="Arial"/>
        </w:rPr>
        <w:t xml:space="preserve"> </w:t>
      </w:r>
      <w:r w:rsidR="00A54AB6">
        <w:rPr>
          <w:rFonts w:ascii="Arial" w:hAnsi="Arial" w:cs="Arial"/>
        </w:rPr>
        <w:t xml:space="preserve">staff, Executive level and </w:t>
      </w:r>
      <w:r w:rsidRPr="00915264">
        <w:rPr>
          <w:rFonts w:ascii="Arial" w:hAnsi="Arial" w:cs="Arial"/>
        </w:rPr>
        <w:t>hiring managers</w:t>
      </w:r>
      <w:r w:rsidRPr="00915264">
        <w:rPr>
          <w:rFonts w:ascii="Arial" w:hAnsi="Arial" w:cs="Arial"/>
          <w:b/>
        </w:rPr>
        <w:t xml:space="preserve"> </w:t>
      </w:r>
      <w:r w:rsidRPr="00915264">
        <w:rPr>
          <w:rFonts w:ascii="Arial" w:hAnsi="Arial" w:cs="Arial"/>
        </w:rPr>
        <w:t xml:space="preserve">and educate </w:t>
      </w:r>
      <w:r w:rsidR="00B32394">
        <w:rPr>
          <w:rFonts w:ascii="Arial" w:hAnsi="Arial" w:cs="Arial"/>
        </w:rPr>
        <w:t xml:space="preserve">them </w:t>
      </w:r>
      <w:r w:rsidR="00C0516C">
        <w:rPr>
          <w:rFonts w:ascii="Arial" w:hAnsi="Arial" w:cs="Arial"/>
        </w:rPr>
        <w:t>o</w:t>
      </w:r>
      <w:r w:rsidRPr="00915264">
        <w:rPr>
          <w:rFonts w:ascii="Arial" w:hAnsi="Arial" w:cs="Arial"/>
        </w:rPr>
        <w:t>n the benefit of hiring, promoting and retaining blind and visually impaired individuals.</w:t>
      </w:r>
    </w:p>
    <w:p w14:paraId="79A76FA5" w14:textId="77777777" w:rsidR="0007041C" w:rsidRDefault="0007041C" w:rsidP="0004433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4433B">
        <w:rPr>
          <w:rFonts w:ascii="Arial" w:hAnsi="Arial" w:cs="Arial"/>
        </w:rPr>
        <w:t xml:space="preserve">Create </w:t>
      </w:r>
      <w:r w:rsidR="00B32394">
        <w:rPr>
          <w:rFonts w:ascii="Arial" w:hAnsi="Arial" w:cs="Arial"/>
        </w:rPr>
        <w:t xml:space="preserve">a </w:t>
      </w:r>
      <w:r w:rsidR="0004433B" w:rsidRPr="0004433B">
        <w:rPr>
          <w:rFonts w:ascii="Arial" w:hAnsi="Arial" w:cs="Arial"/>
        </w:rPr>
        <w:t xml:space="preserve">comprehensive </w:t>
      </w:r>
      <w:r w:rsidRPr="0004433B">
        <w:rPr>
          <w:rFonts w:ascii="Arial" w:hAnsi="Arial" w:cs="Arial"/>
        </w:rPr>
        <w:t xml:space="preserve">list </w:t>
      </w:r>
      <w:r w:rsidR="0097334F">
        <w:rPr>
          <w:rFonts w:ascii="Arial" w:hAnsi="Arial" w:cs="Arial"/>
        </w:rPr>
        <w:t xml:space="preserve">and pipeline </w:t>
      </w:r>
      <w:r w:rsidR="00944422">
        <w:rPr>
          <w:rFonts w:ascii="Arial" w:hAnsi="Arial" w:cs="Arial"/>
        </w:rPr>
        <w:t>o</w:t>
      </w:r>
      <w:r w:rsidRPr="0004433B">
        <w:rPr>
          <w:rFonts w:ascii="Arial" w:hAnsi="Arial" w:cs="Arial"/>
        </w:rPr>
        <w:t>f targeted employer</w:t>
      </w:r>
      <w:r w:rsidR="00B32394">
        <w:rPr>
          <w:rFonts w:ascii="Arial" w:hAnsi="Arial" w:cs="Arial"/>
        </w:rPr>
        <w:t xml:space="preserve"> key hiring contacts </w:t>
      </w:r>
      <w:r w:rsidRPr="0004433B">
        <w:rPr>
          <w:rFonts w:ascii="Arial" w:hAnsi="Arial" w:cs="Arial"/>
        </w:rPr>
        <w:t xml:space="preserve"> based on future job market </w:t>
      </w:r>
      <w:r w:rsidR="0004433B">
        <w:rPr>
          <w:rFonts w:ascii="Arial" w:hAnsi="Arial" w:cs="Arial"/>
        </w:rPr>
        <w:t xml:space="preserve">hiring trends and job market </w:t>
      </w:r>
      <w:r w:rsidRPr="0004433B">
        <w:rPr>
          <w:rFonts w:ascii="Arial" w:hAnsi="Arial" w:cs="Arial"/>
        </w:rPr>
        <w:t xml:space="preserve">influencers </w:t>
      </w:r>
    </w:p>
    <w:p w14:paraId="2772FE29" w14:textId="77777777" w:rsidR="00B32394" w:rsidRPr="0004433B" w:rsidRDefault="00B32394" w:rsidP="0004433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Set up a contact management system to ensure that such key influencers are regularly touched in person, electronically and by Lighthouse communications</w:t>
      </w:r>
    </w:p>
    <w:p w14:paraId="018D300F" w14:textId="77777777" w:rsidR="006E6155" w:rsidRPr="00287947" w:rsidRDefault="006E6155" w:rsidP="006E615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Identify and </w:t>
      </w:r>
      <w:r w:rsidR="00BE6559">
        <w:rPr>
          <w:rFonts w:ascii="Arial" w:eastAsia="Times New Roman" w:hAnsi="Arial" w:cs="Arial"/>
        </w:rPr>
        <w:t xml:space="preserve">regularly </w:t>
      </w:r>
      <w:r>
        <w:rPr>
          <w:rFonts w:ascii="Arial" w:eastAsia="Times New Roman" w:hAnsi="Arial" w:cs="Arial"/>
        </w:rPr>
        <w:t>m</w:t>
      </w:r>
      <w:r w:rsidRPr="004E4405">
        <w:rPr>
          <w:rFonts w:ascii="Arial" w:eastAsia="Times New Roman" w:hAnsi="Arial" w:cs="Arial"/>
        </w:rPr>
        <w:t xml:space="preserve">eet with high-level hiring managers </w:t>
      </w:r>
      <w:r>
        <w:rPr>
          <w:rFonts w:ascii="Arial" w:eastAsia="Times New Roman" w:hAnsi="Arial" w:cs="Arial"/>
        </w:rPr>
        <w:t xml:space="preserve">and </w:t>
      </w:r>
      <w:r w:rsidRPr="004E4405">
        <w:rPr>
          <w:rFonts w:ascii="Arial" w:eastAsia="Times New Roman" w:hAnsi="Arial" w:cs="Arial"/>
        </w:rPr>
        <w:t>C-suite executives with the power to make ag</w:t>
      </w:r>
      <w:r>
        <w:rPr>
          <w:rFonts w:ascii="Arial" w:eastAsia="Times New Roman" w:hAnsi="Arial" w:cs="Arial"/>
        </w:rPr>
        <w:t>reements and form relationships</w:t>
      </w:r>
    </w:p>
    <w:p w14:paraId="207955AA" w14:textId="77777777" w:rsidR="008F75AA" w:rsidRPr="00CB11C0" w:rsidRDefault="005E125A" w:rsidP="00CB11C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B11C0">
        <w:rPr>
          <w:rFonts w:ascii="Arial" w:hAnsi="Arial" w:cs="Arial"/>
        </w:rPr>
        <w:t>Liaise with Human Resource professionals to expand their awareness and knowledge of the blind and visually impaired community</w:t>
      </w:r>
      <w:r w:rsidR="008F75AA" w:rsidRPr="00CB11C0">
        <w:rPr>
          <w:rFonts w:ascii="Arial" w:hAnsi="Arial" w:cs="Arial"/>
        </w:rPr>
        <w:t xml:space="preserve"> and track subsequent hires.</w:t>
      </w:r>
      <w:r w:rsidRPr="00CB11C0">
        <w:rPr>
          <w:rFonts w:ascii="Arial" w:hAnsi="Arial" w:cs="Arial"/>
        </w:rPr>
        <w:t xml:space="preserve"> </w:t>
      </w:r>
    </w:p>
    <w:p w14:paraId="69D826A9" w14:textId="77777777" w:rsidR="005E125A" w:rsidRPr="00CB11C0" w:rsidRDefault="005E125A" w:rsidP="00CB11C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B11C0">
        <w:rPr>
          <w:rFonts w:ascii="Arial" w:hAnsi="Arial" w:cs="Arial"/>
        </w:rPr>
        <w:t>Promote Lighthouse Services as expert Consulting resource, emphasizing the development of Job Retention Plans</w:t>
      </w:r>
      <w:r w:rsidR="007D7412" w:rsidRPr="00CB11C0">
        <w:rPr>
          <w:rFonts w:ascii="Arial" w:hAnsi="Arial" w:cs="Arial"/>
        </w:rPr>
        <w:t xml:space="preserve"> for employers and DOR.</w:t>
      </w:r>
      <w:r w:rsidRPr="00CB11C0">
        <w:rPr>
          <w:rFonts w:ascii="Arial" w:hAnsi="Arial" w:cs="Arial"/>
        </w:rPr>
        <w:t xml:space="preserve"> </w:t>
      </w:r>
    </w:p>
    <w:p w14:paraId="245006D0" w14:textId="77777777" w:rsidR="007D7412" w:rsidRPr="00CB11C0" w:rsidRDefault="007D7412" w:rsidP="00CB11C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B11C0">
        <w:rPr>
          <w:rFonts w:ascii="Arial" w:hAnsi="Arial" w:cs="Arial"/>
        </w:rPr>
        <w:t xml:space="preserve">Present to high-level corporate Diversity and </w:t>
      </w:r>
      <w:r w:rsidR="00F247B1" w:rsidRPr="00CB11C0">
        <w:rPr>
          <w:rFonts w:ascii="Arial" w:hAnsi="Arial" w:cs="Arial"/>
        </w:rPr>
        <w:t>Inclusion trainings</w:t>
      </w:r>
      <w:r w:rsidRPr="00CB11C0">
        <w:rPr>
          <w:rFonts w:ascii="Arial" w:hAnsi="Arial" w:cs="Arial"/>
        </w:rPr>
        <w:t xml:space="preserve"> </w:t>
      </w:r>
      <w:r w:rsidR="00F247B1" w:rsidRPr="00CB11C0">
        <w:rPr>
          <w:rFonts w:ascii="Arial" w:hAnsi="Arial" w:cs="Arial"/>
        </w:rPr>
        <w:t>and guide</w:t>
      </w:r>
      <w:r w:rsidRPr="00CB11C0">
        <w:rPr>
          <w:rFonts w:ascii="Arial" w:hAnsi="Arial" w:cs="Arial"/>
        </w:rPr>
        <w:t xml:space="preserve"> discussions to practical increases in hiring of blind job candidates in numbers.</w:t>
      </w:r>
    </w:p>
    <w:p w14:paraId="2D221A74" w14:textId="77777777" w:rsidR="0086180F" w:rsidRPr="00CB11C0" w:rsidRDefault="00053CD7" w:rsidP="00CB11C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B11C0">
        <w:rPr>
          <w:rFonts w:ascii="Arial" w:hAnsi="Arial" w:cs="Arial"/>
        </w:rPr>
        <w:t xml:space="preserve">Promote </w:t>
      </w:r>
      <w:r w:rsidR="00D26A02" w:rsidRPr="00CB11C0">
        <w:rPr>
          <w:rFonts w:ascii="Arial" w:hAnsi="Arial" w:cs="Arial"/>
        </w:rPr>
        <w:t xml:space="preserve">Lighthouse </w:t>
      </w:r>
      <w:r w:rsidR="0086180F" w:rsidRPr="00CB11C0">
        <w:rPr>
          <w:rFonts w:ascii="Arial" w:hAnsi="Arial" w:cs="Arial"/>
        </w:rPr>
        <w:t>c</w:t>
      </w:r>
      <w:r w:rsidRPr="00CB11C0">
        <w:rPr>
          <w:rFonts w:ascii="Arial" w:hAnsi="Arial" w:cs="Arial"/>
        </w:rPr>
        <w:t xml:space="preserve">onsulting services to support the formation of in-house </w:t>
      </w:r>
      <w:r w:rsidR="007729A9" w:rsidRPr="00CB11C0">
        <w:rPr>
          <w:rFonts w:ascii="Arial" w:hAnsi="Arial" w:cs="Arial"/>
        </w:rPr>
        <w:t xml:space="preserve">training and </w:t>
      </w:r>
      <w:r w:rsidRPr="00CB11C0">
        <w:rPr>
          <w:rFonts w:ascii="Arial" w:hAnsi="Arial" w:cs="Arial"/>
        </w:rPr>
        <w:t>programs</w:t>
      </w:r>
      <w:r w:rsidR="0086180F" w:rsidRPr="00CB11C0">
        <w:rPr>
          <w:rFonts w:ascii="Arial" w:hAnsi="Arial" w:cs="Arial"/>
        </w:rPr>
        <w:t xml:space="preserve"> to increase </w:t>
      </w:r>
      <w:r w:rsidR="00D26A02" w:rsidRPr="00CB11C0">
        <w:rPr>
          <w:rFonts w:ascii="Arial" w:hAnsi="Arial" w:cs="Arial"/>
        </w:rPr>
        <w:t xml:space="preserve">corporate </w:t>
      </w:r>
      <w:r w:rsidR="0086180F" w:rsidRPr="00CB11C0">
        <w:rPr>
          <w:rFonts w:ascii="Arial" w:hAnsi="Arial" w:cs="Arial"/>
        </w:rPr>
        <w:t>awareness and knowledge</w:t>
      </w:r>
      <w:r w:rsidR="0024568A" w:rsidRPr="00CB11C0">
        <w:rPr>
          <w:rFonts w:ascii="Arial" w:hAnsi="Arial" w:cs="Arial"/>
        </w:rPr>
        <w:t xml:space="preserve"> of </w:t>
      </w:r>
      <w:r w:rsidR="00D26A02" w:rsidRPr="00CB11C0">
        <w:rPr>
          <w:rFonts w:ascii="Arial" w:hAnsi="Arial" w:cs="Arial"/>
        </w:rPr>
        <w:t xml:space="preserve">how blind people can </w:t>
      </w:r>
      <w:r w:rsidR="00F247B1" w:rsidRPr="00CB11C0">
        <w:rPr>
          <w:rFonts w:ascii="Arial" w:hAnsi="Arial" w:cs="Arial"/>
        </w:rPr>
        <w:t>perform diverse</w:t>
      </w:r>
      <w:r w:rsidR="00D26A02" w:rsidRPr="00CB11C0">
        <w:rPr>
          <w:rFonts w:ascii="Arial" w:hAnsi="Arial" w:cs="Arial"/>
        </w:rPr>
        <w:t xml:space="preserve"> jobs.</w:t>
      </w:r>
    </w:p>
    <w:p w14:paraId="105D9329" w14:textId="77777777" w:rsidR="002348A5" w:rsidRPr="003B6CB9" w:rsidRDefault="00986C37" w:rsidP="003B6CB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B6CB9">
        <w:rPr>
          <w:rFonts w:ascii="Arial" w:hAnsi="Arial" w:cs="Arial"/>
        </w:rPr>
        <w:t xml:space="preserve">Introduce </w:t>
      </w:r>
      <w:r w:rsidR="0024568A" w:rsidRPr="003B6CB9">
        <w:rPr>
          <w:rFonts w:ascii="Arial" w:hAnsi="Arial" w:cs="Arial"/>
        </w:rPr>
        <w:t xml:space="preserve">Lighthouse </w:t>
      </w:r>
      <w:r w:rsidR="002348A5" w:rsidRPr="003B6CB9">
        <w:rPr>
          <w:rFonts w:ascii="Arial" w:hAnsi="Arial" w:cs="Arial"/>
        </w:rPr>
        <w:t>J</w:t>
      </w:r>
      <w:r w:rsidRPr="003B6CB9">
        <w:rPr>
          <w:rFonts w:ascii="Arial" w:hAnsi="Arial" w:cs="Arial"/>
        </w:rPr>
        <w:t xml:space="preserve">ob </w:t>
      </w:r>
      <w:r w:rsidR="00F247B1" w:rsidRPr="003B6CB9">
        <w:rPr>
          <w:rFonts w:ascii="Arial" w:hAnsi="Arial" w:cs="Arial"/>
        </w:rPr>
        <w:t>Retention services</w:t>
      </w:r>
      <w:r w:rsidR="0024568A" w:rsidRPr="003B6CB9">
        <w:rPr>
          <w:rFonts w:ascii="Arial" w:hAnsi="Arial" w:cs="Arial"/>
        </w:rPr>
        <w:t xml:space="preserve"> </w:t>
      </w:r>
      <w:r w:rsidRPr="003B6CB9">
        <w:rPr>
          <w:rFonts w:ascii="Arial" w:hAnsi="Arial" w:cs="Arial"/>
        </w:rPr>
        <w:t xml:space="preserve">to </w:t>
      </w:r>
      <w:r w:rsidR="00F247B1" w:rsidRPr="003B6CB9">
        <w:rPr>
          <w:rFonts w:ascii="Arial" w:hAnsi="Arial" w:cs="Arial"/>
        </w:rPr>
        <w:t>employers to</w:t>
      </w:r>
      <w:r w:rsidR="0088601B" w:rsidRPr="003B6CB9">
        <w:rPr>
          <w:rFonts w:ascii="Arial" w:hAnsi="Arial" w:cs="Arial"/>
        </w:rPr>
        <w:t xml:space="preserve"> </w:t>
      </w:r>
      <w:r w:rsidR="007729A9" w:rsidRPr="003B6CB9">
        <w:rPr>
          <w:rFonts w:ascii="Arial" w:hAnsi="Arial" w:cs="Arial"/>
        </w:rPr>
        <w:t xml:space="preserve">support the </w:t>
      </w:r>
      <w:r w:rsidR="00293241" w:rsidRPr="003B6CB9">
        <w:rPr>
          <w:rFonts w:ascii="Arial" w:hAnsi="Arial" w:cs="Arial"/>
        </w:rPr>
        <w:t xml:space="preserve">retention </w:t>
      </w:r>
      <w:r w:rsidR="002348A5" w:rsidRPr="003B6CB9">
        <w:rPr>
          <w:rFonts w:ascii="Arial" w:hAnsi="Arial" w:cs="Arial"/>
        </w:rPr>
        <w:t xml:space="preserve">of </w:t>
      </w:r>
      <w:r w:rsidRPr="003B6CB9">
        <w:rPr>
          <w:rFonts w:ascii="Arial" w:hAnsi="Arial" w:cs="Arial"/>
        </w:rPr>
        <w:t>existing employee</w:t>
      </w:r>
      <w:r w:rsidR="002348A5" w:rsidRPr="003B6CB9">
        <w:rPr>
          <w:rFonts w:ascii="Arial" w:hAnsi="Arial" w:cs="Arial"/>
        </w:rPr>
        <w:t>s</w:t>
      </w:r>
      <w:r w:rsidRPr="003B6CB9">
        <w:rPr>
          <w:rFonts w:ascii="Arial" w:hAnsi="Arial" w:cs="Arial"/>
        </w:rPr>
        <w:t xml:space="preserve"> </w:t>
      </w:r>
      <w:r w:rsidR="002348A5" w:rsidRPr="003B6CB9">
        <w:rPr>
          <w:rFonts w:ascii="Arial" w:hAnsi="Arial" w:cs="Arial"/>
        </w:rPr>
        <w:t>e</w:t>
      </w:r>
      <w:r w:rsidRPr="003B6CB9">
        <w:rPr>
          <w:rFonts w:ascii="Arial" w:hAnsi="Arial" w:cs="Arial"/>
        </w:rPr>
        <w:t>xperiencing performance</w:t>
      </w:r>
      <w:r w:rsidR="002348A5" w:rsidRPr="003B6CB9">
        <w:rPr>
          <w:rFonts w:ascii="Arial" w:hAnsi="Arial" w:cs="Arial"/>
        </w:rPr>
        <w:t xml:space="preserve"> issues due </w:t>
      </w:r>
      <w:r w:rsidR="00F247B1" w:rsidRPr="003B6CB9">
        <w:rPr>
          <w:rFonts w:ascii="Arial" w:hAnsi="Arial" w:cs="Arial"/>
        </w:rPr>
        <w:t>to changing</w:t>
      </w:r>
      <w:r w:rsidR="0024568A" w:rsidRPr="003B6CB9">
        <w:rPr>
          <w:rFonts w:ascii="Arial" w:hAnsi="Arial" w:cs="Arial"/>
        </w:rPr>
        <w:t xml:space="preserve"> vision.</w:t>
      </w:r>
    </w:p>
    <w:p w14:paraId="57A16117" w14:textId="2C4458BD" w:rsidR="00D36053" w:rsidRDefault="0088601B" w:rsidP="004E440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At the direction of supervisor, a</w:t>
      </w:r>
      <w:r w:rsidR="00D36053" w:rsidRPr="004E4405">
        <w:rPr>
          <w:rFonts w:ascii="Arial" w:eastAsia="Times New Roman" w:hAnsi="Arial" w:cs="Arial"/>
        </w:rPr>
        <w:t>ttend s</w:t>
      </w:r>
      <w:r w:rsidR="004E4405" w:rsidRPr="004E4405">
        <w:rPr>
          <w:rFonts w:ascii="Arial" w:eastAsia="Times New Roman" w:hAnsi="Arial" w:cs="Arial"/>
        </w:rPr>
        <w:t xml:space="preserve">elected </w:t>
      </w:r>
      <w:r w:rsidR="00D36053" w:rsidRPr="004E4405">
        <w:rPr>
          <w:rFonts w:ascii="Arial" w:eastAsia="Times New Roman" w:hAnsi="Arial" w:cs="Arial"/>
        </w:rPr>
        <w:t xml:space="preserve">corporate </w:t>
      </w:r>
      <w:r>
        <w:rPr>
          <w:rFonts w:ascii="Arial" w:eastAsia="Times New Roman" w:hAnsi="Arial" w:cs="Arial"/>
        </w:rPr>
        <w:t xml:space="preserve">or </w:t>
      </w:r>
      <w:r w:rsidR="00F247B1">
        <w:rPr>
          <w:rFonts w:ascii="Arial" w:eastAsia="Times New Roman" w:hAnsi="Arial" w:cs="Arial"/>
        </w:rPr>
        <w:t>community service</w:t>
      </w:r>
      <w:r>
        <w:rPr>
          <w:rFonts w:ascii="Arial" w:eastAsia="Times New Roman" w:hAnsi="Arial" w:cs="Arial"/>
        </w:rPr>
        <w:t xml:space="preserve"> provider </w:t>
      </w:r>
      <w:r w:rsidR="00D36053" w:rsidRPr="004E4405">
        <w:rPr>
          <w:rFonts w:ascii="Arial" w:eastAsia="Times New Roman" w:hAnsi="Arial" w:cs="Arial"/>
        </w:rPr>
        <w:t xml:space="preserve">conferences representing Lighthouse Employment </w:t>
      </w:r>
      <w:r w:rsidR="00411777">
        <w:rPr>
          <w:rFonts w:ascii="Arial" w:eastAsia="Times New Roman" w:hAnsi="Arial" w:cs="Arial"/>
        </w:rPr>
        <w:t>Programs</w:t>
      </w:r>
    </w:p>
    <w:p w14:paraId="651690FC" w14:textId="77777777" w:rsidR="003B6CB9" w:rsidRPr="003D6031" w:rsidRDefault="003B6CB9" w:rsidP="003B6CB9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/>
          <w:bCs/>
          <w:kern w:val="36"/>
        </w:rPr>
      </w:pPr>
      <w:r>
        <w:rPr>
          <w:rFonts w:ascii="Arial" w:hAnsi="Arial" w:cs="Arial"/>
        </w:rPr>
        <w:t xml:space="preserve">Other duties relevant to department </w:t>
      </w:r>
      <w:r w:rsidR="00F247B1">
        <w:rPr>
          <w:rFonts w:ascii="Arial" w:hAnsi="Arial" w:cs="Arial"/>
        </w:rPr>
        <w:t>goals as</w:t>
      </w:r>
      <w:r>
        <w:rPr>
          <w:rFonts w:ascii="Arial" w:hAnsi="Arial" w:cs="Arial"/>
        </w:rPr>
        <w:t xml:space="preserve"> assigned</w:t>
      </w:r>
    </w:p>
    <w:p w14:paraId="2DC50763" w14:textId="77777777" w:rsidR="0088601B" w:rsidRDefault="0088601B" w:rsidP="00A8492B">
      <w:pPr>
        <w:rPr>
          <w:rFonts w:ascii="Arial" w:hAnsi="Arial" w:cs="Arial"/>
          <w:sz w:val="24"/>
          <w:szCs w:val="24"/>
        </w:rPr>
      </w:pPr>
    </w:p>
    <w:p w14:paraId="7AB933C2" w14:textId="77777777" w:rsidR="00A8492B" w:rsidRPr="00E96E09" w:rsidRDefault="00944422" w:rsidP="00A84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96E09">
        <w:rPr>
          <w:rFonts w:ascii="Arial" w:hAnsi="Arial" w:cs="Arial"/>
          <w:b/>
          <w:sz w:val="24"/>
          <w:szCs w:val="24"/>
        </w:rPr>
        <w:t>ecruitment/</w:t>
      </w:r>
      <w:r w:rsidR="00E1361B" w:rsidRPr="00E96E09">
        <w:rPr>
          <w:rFonts w:ascii="Arial" w:hAnsi="Arial" w:cs="Arial"/>
          <w:b/>
          <w:sz w:val="24"/>
          <w:szCs w:val="24"/>
        </w:rPr>
        <w:t xml:space="preserve">Student </w:t>
      </w:r>
      <w:r w:rsidR="00A8492B" w:rsidRPr="00E96E09">
        <w:rPr>
          <w:rFonts w:ascii="Arial" w:hAnsi="Arial" w:cs="Arial"/>
          <w:b/>
          <w:sz w:val="24"/>
          <w:szCs w:val="24"/>
        </w:rPr>
        <w:t xml:space="preserve">Placement  </w:t>
      </w:r>
    </w:p>
    <w:p w14:paraId="2E038EAA" w14:textId="77777777" w:rsidR="00A8492B" w:rsidRDefault="00A8492B" w:rsidP="00A8492B">
      <w:pPr>
        <w:rPr>
          <w:rFonts w:ascii="Arial" w:hAnsi="Arial" w:cs="Arial"/>
        </w:rPr>
      </w:pPr>
      <w:r w:rsidRPr="00FF2D63">
        <w:rPr>
          <w:rFonts w:ascii="Arial" w:hAnsi="Arial" w:cs="Arial"/>
        </w:rPr>
        <w:t>Subs</w:t>
      </w:r>
      <w:r w:rsidRPr="002C4964">
        <w:rPr>
          <w:rFonts w:ascii="Arial" w:hAnsi="Arial" w:cs="Arial"/>
        </w:rPr>
        <w:t xml:space="preserve">tantially increase the number of </w:t>
      </w:r>
      <w:r w:rsidR="00396E8E">
        <w:rPr>
          <w:rFonts w:ascii="Arial" w:hAnsi="Arial" w:cs="Arial"/>
        </w:rPr>
        <w:t xml:space="preserve">Lighthouse </w:t>
      </w:r>
      <w:r w:rsidRPr="002C4964">
        <w:rPr>
          <w:rFonts w:ascii="Arial" w:hAnsi="Arial" w:cs="Arial"/>
        </w:rPr>
        <w:t>job seeker placements in the competitive job market</w:t>
      </w:r>
      <w:r>
        <w:rPr>
          <w:rFonts w:ascii="Arial" w:hAnsi="Arial" w:cs="Arial"/>
        </w:rPr>
        <w:t xml:space="preserve">.  </w:t>
      </w:r>
    </w:p>
    <w:p w14:paraId="5984ECE4" w14:textId="77777777" w:rsidR="00A8492B" w:rsidRPr="00411777" w:rsidRDefault="00A8492B" w:rsidP="003B6CB9">
      <w:pPr>
        <w:pStyle w:val="ListParagraph"/>
        <w:ind w:left="776"/>
        <w:rPr>
          <w:rFonts w:ascii="Arial" w:hAnsi="Arial" w:cs="Arial"/>
        </w:rPr>
      </w:pPr>
      <w:r w:rsidRPr="00FF2D63">
        <w:rPr>
          <w:rFonts w:ascii="Arial" w:hAnsi="Arial" w:cs="Arial"/>
        </w:rPr>
        <w:t xml:space="preserve"> Collaborate with Employment Specialist to identify selected students to </w:t>
      </w:r>
      <w:r w:rsidR="00F247B1" w:rsidRPr="00FF2D63">
        <w:rPr>
          <w:rFonts w:ascii="Arial" w:hAnsi="Arial" w:cs="Arial"/>
        </w:rPr>
        <w:t>m</w:t>
      </w:r>
      <w:r w:rsidR="00F247B1">
        <w:rPr>
          <w:rFonts w:ascii="Arial" w:hAnsi="Arial" w:cs="Arial"/>
        </w:rPr>
        <w:t>arket to</w:t>
      </w:r>
      <w:r w:rsidR="0039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targeted employers</w:t>
      </w:r>
    </w:p>
    <w:p w14:paraId="5B80DE90" w14:textId="77777777" w:rsidR="00A8492B" w:rsidRPr="00411777" w:rsidRDefault="00933E0B" w:rsidP="00A849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Develop a database of </w:t>
      </w:r>
      <w:r w:rsidR="00A8492B" w:rsidRPr="00FF2D63">
        <w:rPr>
          <w:rFonts w:ascii="Arial" w:hAnsi="Arial" w:cs="Arial"/>
        </w:rPr>
        <w:t xml:space="preserve">key decisionmakers in targeted employers Human Resource </w:t>
      </w:r>
      <w:r w:rsidR="00F247B1" w:rsidRPr="00FF2D63">
        <w:rPr>
          <w:rFonts w:ascii="Arial" w:hAnsi="Arial" w:cs="Arial"/>
        </w:rPr>
        <w:t xml:space="preserve">staff </w:t>
      </w:r>
      <w:r w:rsidR="00F247B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meet with them, </w:t>
      </w:r>
      <w:r w:rsidR="00F247B1">
        <w:rPr>
          <w:rFonts w:ascii="Arial" w:hAnsi="Arial" w:cs="Arial"/>
        </w:rPr>
        <w:t>developing a</w:t>
      </w:r>
      <w:r>
        <w:rPr>
          <w:rFonts w:ascii="Arial" w:hAnsi="Arial" w:cs="Arial"/>
        </w:rPr>
        <w:t xml:space="preserve"> direct </w:t>
      </w:r>
      <w:r w:rsidR="00E1361B">
        <w:rPr>
          <w:rFonts w:ascii="Arial" w:hAnsi="Arial" w:cs="Arial"/>
        </w:rPr>
        <w:t xml:space="preserve">conduit </w:t>
      </w:r>
      <w:r w:rsidR="00A8492B" w:rsidRPr="00FF2D63">
        <w:rPr>
          <w:rFonts w:ascii="Arial" w:hAnsi="Arial" w:cs="Arial"/>
        </w:rPr>
        <w:t>for candidate referral/c</w:t>
      </w:r>
      <w:r w:rsidR="00A8492B">
        <w:rPr>
          <w:rFonts w:ascii="Arial" w:hAnsi="Arial" w:cs="Arial"/>
        </w:rPr>
        <w:t>onsideration</w:t>
      </w:r>
    </w:p>
    <w:p w14:paraId="79E71E30" w14:textId="77777777" w:rsidR="00933E0B" w:rsidRPr="00933E0B" w:rsidRDefault="00A8492B" w:rsidP="003D603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FF2D63">
        <w:rPr>
          <w:rFonts w:ascii="Arial" w:hAnsi="Arial" w:cs="Arial"/>
        </w:rPr>
        <w:lastRenderedPageBreak/>
        <w:t>Identify existing</w:t>
      </w:r>
      <w:r w:rsidR="003B6CB9">
        <w:rPr>
          <w:rFonts w:ascii="Arial" w:hAnsi="Arial" w:cs="Arial"/>
        </w:rPr>
        <w:t xml:space="preserve"> and </w:t>
      </w:r>
      <w:r w:rsidR="00F247B1">
        <w:rPr>
          <w:rFonts w:ascii="Arial" w:hAnsi="Arial" w:cs="Arial"/>
        </w:rPr>
        <w:t xml:space="preserve">new </w:t>
      </w:r>
      <w:r w:rsidR="00F247B1" w:rsidRPr="00FF2D63">
        <w:rPr>
          <w:rFonts w:ascii="Arial" w:hAnsi="Arial" w:cs="Arial"/>
        </w:rPr>
        <w:t>job</w:t>
      </w:r>
      <w:r w:rsidRPr="00FF2D63">
        <w:rPr>
          <w:rFonts w:ascii="Arial" w:hAnsi="Arial" w:cs="Arial"/>
        </w:rPr>
        <w:t xml:space="preserve"> opportunities within targeted companies compatible with student job seekers goals</w:t>
      </w:r>
      <w:r w:rsidR="003B6CB9">
        <w:rPr>
          <w:rFonts w:ascii="Arial" w:hAnsi="Arial" w:cs="Arial"/>
        </w:rPr>
        <w:t xml:space="preserve"> to augment Employment Specialists efforts </w:t>
      </w:r>
    </w:p>
    <w:p w14:paraId="327E1C83" w14:textId="77777777" w:rsidR="003D6031" w:rsidRPr="006E6155" w:rsidRDefault="00933E0B" w:rsidP="003D603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Work with </w:t>
      </w:r>
      <w:r w:rsidR="00F247B1">
        <w:rPr>
          <w:rFonts w:ascii="Arial" w:eastAsia="Times New Roman" w:hAnsi="Arial" w:cs="Arial"/>
        </w:rPr>
        <w:t>employers to</w:t>
      </w:r>
      <w:r>
        <w:rPr>
          <w:rFonts w:ascii="Arial" w:eastAsia="Times New Roman" w:hAnsi="Arial" w:cs="Arial"/>
        </w:rPr>
        <w:t xml:space="preserve"> source </w:t>
      </w:r>
      <w:r w:rsidR="003D6031">
        <w:rPr>
          <w:rFonts w:ascii="Arial" w:eastAsia="Times New Roman" w:hAnsi="Arial" w:cs="Arial"/>
        </w:rPr>
        <w:t>a broad range of job opportunities including full, part time and contract positions, internships and apprenticeships</w:t>
      </w:r>
    </w:p>
    <w:p w14:paraId="2B1897D8" w14:textId="77777777" w:rsidR="00A8492B" w:rsidRDefault="00A8492B" w:rsidP="00A849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F2D63">
        <w:rPr>
          <w:rFonts w:ascii="Arial" w:hAnsi="Arial" w:cs="Arial"/>
        </w:rPr>
        <w:t>Promote “job carving” and “on the Job Training” opportunities with Human Resources staff and Hiring Ma</w:t>
      </w:r>
      <w:r>
        <w:rPr>
          <w:rFonts w:ascii="Arial" w:hAnsi="Arial" w:cs="Arial"/>
        </w:rPr>
        <w:t xml:space="preserve">nagers </w:t>
      </w:r>
    </w:p>
    <w:p w14:paraId="69861388" w14:textId="77777777" w:rsidR="00E1361B" w:rsidRDefault="00E1361B" w:rsidP="00A849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Youth Employment Services department to identify short term work experience opportunities </w:t>
      </w:r>
    </w:p>
    <w:p w14:paraId="57A82EFB" w14:textId="77777777" w:rsidR="00933E0B" w:rsidRDefault="00E96E09" w:rsidP="00E96E0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</w:t>
      </w:r>
      <w:r w:rsidR="009A5482">
        <w:rPr>
          <w:rFonts w:ascii="Arial" w:hAnsi="Arial" w:cs="Arial"/>
        </w:rPr>
        <w:tab/>
      </w:r>
      <w:r w:rsidR="00933E0B">
        <w:rPr>
          <w:rFonts w:ascii="Arial" w:hAnsi="Arial" w:cs="Arial"/>
        </w:rPr>
        <w:t xml:space="preserve">occasional </w:t>
      </w:r>
      <w:r>
        <w:rPr>
          <w:rFonts w:ascii="Arial" w:hAnsi="Arial" w:cs="Arial"/>
        </w:rPr>
        <w:t xml:space="preserve">Virtual Training Program </w:t>
      </w:r>
      <w:r w:rsidR="00F247B1">
        <w:rPr>
          <w:rFonts w:ascii="Arial" w:hAnsi="Arial" w:cs="Arial"/>
        </w:rPr>
        <w:t>presentations at</w:t>
      </w:r>
      <w:r w:rsidR="00933E0B">
        <w:rPr>
          <w:rFonts w:ascii="Arial" w:hAnsi="Arial" w:cs="Arial"/>
        </w:rPr>
        <w:t xml:space="preserve"> the direction of </w:t>
      </w:r>
      <w:r w:rsidR="00F247B1">
        <w:rPr>
          <w:rFonts w:ascii="Arial" w:hAnsi="Arial" w:cs="Arial"/>
        </w:rPr>
        <w:t>supervisor while</w:t>
      </w:r>
      <w:r w:rsidR="00933E0B">
        <w:rPr>
          <w:rFonts w:ascii="Arial" w:hAnsi="Arial" w:cs="Arial"/>
        </w:rPr>
        <w:t xml:space="preserve"> not interfering with the principal employer-facing nature of this position.</w:t>
      </w:r>
    </w:p>
    <w:p w14:paraId="6A1F4692" w14:textId="77777777" w:rsidR="00A8492B" w:rsidRPr="00411777" w:rsidRDefault="00F247B1" w:rsidP="00A8492B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37698C">
        <w:rPr>
          <w:rFonts w:ascii="Arial" w:eastAsia="Times New Roman" w:hAnsi="Arial" w:cs="Arial"/>
        </w:rPr>
        <w:t>Implemen</w:t>
      </w:r>
      <w:r>
        <w:rPr>
          <w:rFonts w:ascii="Arial" w:eastAsia="Times New Roman" w:hAnsi="Arial" w:cs="Arial"/>
        </w:rPr>
        <w:t>t new</w:t>
      </w:r>
      <w:r w:rsidR="00933E0B">
        <w:rPr>
          <w:rFonts w:ascii="Arial" w:eastAsia="Times New Roman" w:hAnsi="Arial" w:cs="Arial"/>
        </w:rPr>
        <w:t xml:space="preserve"> Lighthouse </w:t>
      </w:r>
      <w:r w:rsidR="00A8492B">
        <w:rPr>
          <w:rFonts w:ascii="Arial" w:eastAsia="Times New Roman" w:hAnsi="Arial" w:cs="Arial"/>
        </w:rPr>
        <w:t>Open House Job Fairs</w:t>
      </w:r>
    </w:p>
    <w:p w14:paraId="4CE344C0" w14:textId="77777777" w:rsidR="003D6031" w:rsidRPr="00E96E09" w:rsidRDefault="00933E0B" w:rsidP="00B403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kern w:val="36"/>
        </w:rPr>
      </w:pPr>
      <w:r>
        <w:rPr>
          <w:rFonts w:ascii="Arial" w:hAnsi="Arial" w:cs="Arial"/>
        </w:rPr>
        <w:t xml:space="preserve"> Support employer-facing </w:t>
      </w:r>
      <w:r w:rsidR="00A8492B" w:rsidRPr="003D6031">
        <w:rPr>
          <w:rFonts w:ascii="Arial" w:hAnsi="Arial" w:cs="Arial"/>
        </w:rPr>
        <w:t>campaigns</w:t>
      </w:r>
      <w:r>
        <w:rPr>
          <w:rFonts w:ascii="Arial" w:hAnsi="Arial" w:cs="Arial"/>
        </w:rPr>
        <w:t xml:space="preserve"> by collaborating with Communications Department.</w:t>
      </w:r>
      <w:r w:rsidR="00A8492B" w:rsidRPr="003D6031">
        <w:rPr>
          <w:rFonts w:ascii="Arial" w:hAnsi="Arial" w:cs="Arial"/>
        </w:rPr>
        <w:t xml:space="preserve"> </w:t>
      </w:r>
    </w:p>
    <w:p w14:paraId="45D1614D" w14:textId="77777777" w:rsidR="00E96E09" w:rsidRPr="003D6031" w:rsidRDefault="00E96E09" w:rsidP="00B403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kern w:val="36"/>
        </w:rPr>
      </w:pPr>
      <w:r>
        <w:rPr>
          <w:rFonts w:ascii="Arial" w:hAnsi="Arial" w:cs="Arial"/>
        </w:rPr>
        <w:t xml:space="preserve">Other duties relevant to department goals </w:t>
      </w:r>
      <w:r w:rsidR="00933E0B">
        <w:rPr>
          <w:rFonts w:ascii="Arial" w:hAnsi="Arial" w:cs="Arial"/>
        </w:rPr>
        <w:t xml:space="preserve"> as assigned</w:t>
      </w:r>
    </w:p>
    <w:p w14:paraId="0C8EA1DD" w14:textId="77777777" w:rsidR="003D6031" w:rsidRDefault="003D6031" w:rsidP="003D6031">
      <w:pPr>
        <w:rPr>
          <w:rFonts w:ascii="Arial" w:eastAsia="Times New Roman" w:hAnsi="Arial" w:cs="Arial"/>
          <w:b/>
          <w:bCs/>
          <w:kern w:val="36"/>
        </w:rPr>
      </w:pPr>
      <w:bookmarkStart w:id="1" w:name="_Hlk27406532"/>
    </w:p>
    <w:p w14:paraId="56E45B6C" w14:textId="77777777" w:rsidR="00330A91" w:rsidRPr="003D6031" w:rsidRDefault="003D6031" w:rsidP="003D6031">
      <w:pPr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S</w:t>
      </w:r>
      <w:r w:rsidR="00330A91" w:rsidRPr="003D6031">
        <w:rPr>
          <w:rFonts w:ascii="Arial" w:eastAsia="Times New Roman" w:hAnsi="Arial" w:cs="Arial"/>
          <w:b/>
          <w:bCs/>
          <w:kern w:val="36"/>
        </w:rPr>
        <w:t>kills and Qualifications:</w:t>
      </w:r>
    </w:p>
    <w:p w14:paraId="11942AA9" w14:textId="77777777" w:rsidR="00330A91" w:rsidRPr="002C4964" w:rsidRDefault="00330A91" w:rsidP="00330A91">
      <w:pPr>
        <w:rPr>
          <w:rFonts w:ascii="Arial" w:eastAsia="Times New Roman" w:hAnsi="Arial" w:cs="Arial"/>
          <w:bCs/>
          <w:kern w:val="36"/>
        </w:rPr>
      </w:pPr>
      <w:r w:rsidRPr="002C4964">
        <w:rPr>
          <w:rFonts w:ascii="Arial" w:eastAsia="Times New Roman" w:hAnsi="Arial" w:cs="Arial"/>
          <w:b/>
          <w:bCs/>
          <w:kern w:val="36"/>
        </w:rPr>
        <w:t xml:space="preserve"> </w:t>
      </w:r>
    </w:p>
    <w:p w14:paraId="7C35427F" w14:textId="77777777" w:rsidR="00DA5018" w:rsidRDefault="00DA5018" w:rsidP="00DA50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passion to represent the blind and visually impaired community in a positive and competent manner</w:t>
      </w:r>
    </w:p>
    <w:p w14:paraId="22450FAE" w14:textId="77777777" w:rsidR="000F65A3" w:rsidRDefault="00B43113" w:rsidP="00330A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A minimum of </w:t>
      </w:r>
      <w:r w:rsidR="00330A91" w:rsidRPr="002C4964">
        <w:rPr>
          <w:rFonts w:ascii="Arial" w:eastAsia="Times New Roman" w:hAnsi="Arial" w:cs="Arial"/>
          <w:bCs/>
          <w:kern w:val="36"/>
        </w:rPr>
        <w:t>5 years of</w:t>
      </w:r>
      <w:r w:rsidR="00E96E09">
        <w:rPr>
          <w:rFonts w:ascii="Arial" w:eastAsia="Times New Roman" w:hAnsi="Arial" w:cs="Arial"/>
          <w:bCs/>
          <w:kern w:val="36"/>
        </w:rPr>
        <w:t xml:space="preserve"> experience in </w:t>
      </w:r>
      <w:r w:rsidR="000F65A3">
        <w:rPr>
          <w:rFonts w:ascii="Arial" w:eastAsia="Times New Roman" w:hAnsi="Arial" w:cs="Arial"/>
          <w:bCs/>
          <w:kern w:val="36"/>
        </w:rPr>
        <w:t xml:space="preserve">business development or </w:t>
      </w:r>
      <w:r w:rsidR="00FF7F5C">
        <w:rPr>
          <w:rFonts w:ascii="Arial" w:eastAsia="Times New Roman" w:hAnsi="Arial" w:cs="Arial"/>
          <w:bCs/>
          <w:kern w:val="36"/>
        </w:rPr>
        <w:t xml:space="preserve"> social services </w:t>
      </w:r>
    </w:p>
    <w:p w14:paraId="4E773E55" w14:textId="77777777" w:rsidR="00330A91" w:rsidRDefault="00FF7F5C" w:rsidP="00330A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Strong k</w:t>
      </w:r>
      <w:r w:rsidR="000F65A3">
        <w:rPr>
          <w:rFonts w:ascii="Arial" w:eastAsia="Times New Roman" w:hAnsi="Arial" w:cs="Arial"/>
          <w:bCs/>
          <w:kern w:val="36"/>
        </w:rPr>
        <w:t>nowledge of Human Resources and Recruitment processes</w:t>
      </w:r>
    </w:p>
    <w:p w14:paraId="4F9F1E97" w14:textId="77777777" w:rsidR="00330A91" w:rsidRPr="002C4964" w:rsidRDefault="00330A91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4964">
        <w:rPr>
          <w:rFonts w:ascii="Arial" w:hAnsi="Arial" w:cs="Arial"/>
        </w:rPr>
        <w:t>High customer service and relationship orientation and strong interpe</w:t>
      </w:r>
      <w:r w:rsidR="00411777">
        <w:rPr>
          <w:rFonts w:ascii="Arial" w:hAnsi="Arial" w:cs="Arial"/>
        </w:rPr>
        <w:t>rsonal and communication skills</w:t>
      </w:r>
    </w:p>
    <w:p w14:paraId="26656D49" w14:textId="77777777" w:rsidR="00330A91" w:rsidRPr="002C4964" w:rsidRDefault="00330A91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4964">
        <w:rPr>
          <w:rFonts w:ascii="Arial" w:hAnsi="Arial" w:cs="Arial"/>
        </w:rPr>
        <w:t>Proven ability to build lasting relationships with</w:t>
      </w:r>
      <w:r w:rsidR="00411777">
        <w:rPr>
          <w:rFonts w:ascii="Arial" w:hAnsi="Arial" w:cs="Arial"/>
        </w:rPr>
        <w:t xml:space="preserve"> candidates and hiring managers</w:t>
      </w:r>
    </w:p>
    <w:p w14:paraId="1C1E489D" w14:textId="77777777" w:rsidR="00330A91" w:rsidRPr="002C4964" w:rsidRDefault="00FF7F5C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Energetic s</w:t>
      </w:r>
      <w:r w:rsidR="00411777">
        <w:rPr>
          <w:rFonts w:ascii="Arial" w:hAnsi="Arial" w:cs="Arial"/>
        </w:rPr>
        <w:t>elf-motivated</w:t>
      </w:r>
      <w:r>
        <w:rPr>
          <w:rFonts w:ascii="Arial" w:hAnsi="Arial" w:cs="Arial"/>
        </w:rPr>
        <w:t>, self-starter</w:t>
      </w:r>
      <w:r w:rsidR="00411777">
        <w:rPr>
          <w:rFonts w:ascii="Arial" w:hAnsi="Arial" w:cs="Arial"/>
        </w:rPr>
        <w:t xml:space="preserve"> </w:t>
      </w:r>
    </w:p>
    <w:p w14:paraId="50D46043" w14:textId="77777777" w:rsidR="00330A91" w:rsidRPr="002C4964" w:rsidRDefault="00FF7F5C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working </w:t>
      </w:r>
      <w:r w:rsidR="00411777">
        <w:rPr>
          <w:rFonts w:ascii="Arial" w:hAnsi="Arial" w:cs="Arial"/>
        </w:rPr>
        <w:t>independently or with a team</w:t>
      </w:r>
    </w:p>
    <w:p w14:paraId="7E7DD123" w14:textId="77777777" w:rsidR="00330A91" w:rsidRPr="002C4964" w:rsidRDefault="00330A91" w:rsidP="00330A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C4964">
        <w:rPr>
          <w:rFonts w:ascii="Arial" w:eastAsia="Times New Roman" w:hAnsi="Arial" w:cs="Arial"/>
        </w:rPr>
        <w:t>Have exceptional planning and organization skills, ability to manage multiple assignme</w:t>
      </w:r>
      <w:r w:rsidR="00411777">
        <w:rPr>
          <w:rFonts w:ascii="Arial" w:eastAsia="Times New Roman" w:hAnsi="Arial" w:cs="Arial"/>
        </w:rPr>
        <w:t xml:space="preserve">nts simultaneously </w:t>
      </w:r>
    </w:p>
    <w:p w14:paraId="3BCD3403" w14:textId="77777777" w:rsidR="00330A91" w:rsidRPr="002C4964" w:rsidRDefault="00330A91" w:rsidP="00330A91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C4964">
        <w:rPr>
          <w:rFonts w:ascii="Arial" w:hAnsi="Arial" w:cs="Arial"/>
        </w:rPr>
        <w:t xml:space="preserve">Ability to </w:t>
      </w:r>
      <w:r w:rsidRPr="002C4964">
        <w:rPr>
          <w:rFonts w:ascii="Arial" w:hAnsi="Arial" w:cs="Arial"/>
          <w:i/>
        </w:rPr>
        <w:t>ma</w:t>
      </w:r>
      <w:r w:rsidR="00411777">
        <w:rPr>
          <w:rFonts w:ascii="Arial" w:hAnsi="Arial" w:cs="Arial"/>
          <w:i/>
        </w:rPr>
        <w:t>nag</w:t>
      </w:r>
      <w:r w:rsidR="00FF7F5C">
        <w:rPr>
          <w:rFonts w:ascii="Arial" w:hAnsi="Arial" w:cs="Arial"/>
          <w:i/>
        </w:rPr>
        <w:t>e</w:t>
      </w:r>
      <w:r w:rsidR="00411777">
        <w:rPr>
          <w:rFonts w:ascii="Arial" w:hAnsi="Arial" w:cs="Arial"/>
          <w:i/>
        </w:rPr>
        <w:t xml:space="preserve"> confidential information</w:t>
      </w:r>
      <w:r w:rsidR="00FF7F5C">
        <w:rPr>
          <w:rFonts w:ascii="Arial" w:hAnsi="Arial" w:cs="Arial"/>
          <w:i/>
        </w:rPr>
        <w:t xml:space="preserve"> per Lighthouse policies </w:t>
      </w:r>
    </w:p>
    <w:p w14:paraId="4A511A26" w14:textId="77777777" w:rsidR="00330A91" w:rsidRDefault="00330A91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02E">
        <w:rPr>
          <w:rFonts w:ascii="Arial" w:hAnsi="Arial" w:cs="Arial"/>
        </w:rPr>
        <w:t>Interm</w:t>
      </w:r>
      <w:r w:rsidR="00411777">
        <w:rPr>
          <w:rFonts w:ascii="Arial" w:hAnsi="Arial" w:cs="Arial"/>
        </w:rPr>
        <w:t>ediate computer software skills</w:t>
      </w:r>
    </w:p>
    <w:p w14:paraId="24651373" w14:textId="77777777" w:rsidR="000F5250" w:rsidRDefault="000F5250" w:rsidP="00330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Bachelor’s degree preferred </w:t>
      </w:r>
    </w:p>
    <w:p w14:paraId="54A7EEFA" w14:textId="77777777" w:rsidR="005370BD" w:rsidRPr="00411777" w:rsidRDefault="002C4964" w:rsidP="00537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02E">
        <w:rPr>
          <w:rFonts w:ascii="Arial" w:hAnsi="Arial" w:cs="Arial"/>
        </w:rPr>
        <w:t>Experience working in</w:t>
      </w:r>
      <w:r w:rsidR="00411777">
        <w:rPr>
          <w:rFonts w:ascii="Arial" w:hAnsi="Arial" w:cs="Arial"/>
        </w:rPr>
        <w:t xml:space="preserve"> the disabled community a plus</w:t>
      </w:r>
    </w:p>
    <w:p w14:paraId="4987E29B" w14:textId="77777777" w:rsidR="00232FFE" w:rsidRDefault="00232FFE" w:rsidP="00232FFE">
      <w:pPr>
        <w:rPr>
          <w:rFonts w:ascii="Arial" w:hAnsi="Arial" w:cs="Arial"/>
        </w:rPr>
      </w:pPr>
    </w:p>
    <w:p w14:paraId="7D0D42D3" w14:textId="77777777" w:rsidR="00330A91" w:rsidRPr="002C4964" w:rsidRDefault="00330A91" w:rsidP="00330A91">
      <w:pPr>
        <w:spacing w:before="100" w:beforeAutospacing="1" w:after="100" w:afterAutospacing="1"/>
        <w:rPr>
          <w:rFonts w:ascii="Arial" w:eastAsia="Times New Roman" w:hAnsi="Arial" w:cs="Arial"/>
        </w:rPr>
      </w:pPr>
    </w:p>
    <w:bookmarkEnd w:id="1"/>
    <w:p w14:paraId="00C995C9" w14:textId="77777777" w:rsidR="003F5FAC" w:rsidRPr="002C4964" w:rsidRDefault="003F5FAC">
      <w:pPr>
        <w:rPr>
          <w:rFonts w:ascii="Arial" w:hAnsi="Arial" w:cs="Arial"/>
        </w:rPr>
      </w:pPr>
    </w:p>
    <w:sectPr w:rsidR="003F5FAC" w:rsidRPr="002C4964" w:rsidSect="008B0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D4E7" w14:textId="77777777" w:rsidR="006874EB" w:rsidRDefault="006874EB" w:rsidP="00FC551B">
      <w:r>
        <w:separator/>
      </w:r>
    </w:p>
  </w:endnote>
  <w:endnote w:type="continuationSeparator" w:id="0">
    <w:p w14:paraId="03C9972E" w14:textId="77777777" w:rsidR="006874EB" w:rsidRDefault="006874EB" w:rsidP="00FC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F52B" w14:textId="77777777" w:rsidR="0000074E" w:rsidRDefault="00000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DC57" w14:textId="77777777" w:rsidR="0000074E" w:rsidRDefault="00000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59D2" w14:textId="77777777" w:rsidR="0000074E" w:rsidRDefault="00000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5375" w14:textId="77777777" w:rsidR="006874EB" w:rsidRDefault="006874EB" w:rsidP="00FC551B">
      <w:r>
        <w:separator/>
      </w:r>
    </w:p>
  </w:footnote>
  <w:footnote w:type="continuationSeparator" w:id="0">
    <w:p w14:paraId="2F297CF5" w14:textId="77777777" w:rsidR="006874EB" w:rsidRDefault="006874EB" w:rsidP="00FC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A4CB" w14:textId="77777777" w:rsidR="0000074E" w:rsidRDefault="00000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AE0A" w14:textId="77777777" w:rsidR="0000074E" w:rsidRDefault="0000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EC64" w14:textId="77777777" w:rsidR="0000074E" w:rsidRDefault="00000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364"/>
    <w:multiLevelType w:val="hybridMultilevel"/>
    <w:tmpl w:val="EC2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181"/>
    <w:multiLevelType w:val="hybridMultilevel"/>
    <w:tmpl w:val="63D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94F"/>
    <w:multiLevelType w:val="hybridMultilevel"/>
    <w:tmpl w:val="0AC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26E1"/>
    <w:multiLevelType w:val="hybridMultilevel"/>
    <w:tmpl w:val="32F4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9D3"/>
    <w:multiLevelType w:val="hybridMultilevel"/>
    <w:tmpl w:val="592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3EF2"/>
    <w:multiLevelType w:val="hybridMultilevel"/>
    <w:tmpl w:val="38C8A9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F423BA"/>
    <w:multiLevelType w:val="hybridMultilevel"/>
    <w:tmpl w:val="BCA4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0870"/>
    <w:multiLevelType w:val="hybridMultilevel"/>
    <w:tmpl w:val="5A248094"/>
    <w:lvl w:ilvl="0" w:tplc="040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8" w15:restartNumberingAfterBreak="0">
    <w:nsid w:val="4B7753F4"/>
    <w:multiLevelType w:val="hybridMultilevel"/>
    <w:tmpl w:val="EDF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4B42"/>
    <w:multiLevelType w:val="hybridMultilevel"/>
    <w:tmpl w:val="819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3FE"/>
    <w:multiLevelType w:val="hybridMultilevel"/>
    <w:tmpl w:val="C5F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1792"/>
    <w:multiLevelType w:val="hybridMultilevel"/>
    <w:tmpl w:val="004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A24"/>
    <w:multiLevelType w:val="hybridMultilevel"/>
    <w:tmpl w:val="32A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07CA"/>
    <w:multiLevelType w:val="hybridMultilevel"/>
    <w:tmpl w:val="4C2E0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60173"/>
    <w:multiLevelType w:val="hybridMultilevel"/>
    <w:tmpl w:val="05F85CA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791A3309"/>
    <w:multiLevelType w:val="hybridMultilevel"/>
    <w:tmpl w:val="3672025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1B"/>
    <w:rsid w:val="0000074E"/>
    <w:rsid w:val="0000281E"/>
    <w:rsid w:val="00014BAF"/>
    <w:rsid w:val="00022B28"/>
    <w:rsid w:val="00024668"/>
    <w:rsid w:val="0004433B"/>
    <w:rsid w:val="0004541D"/>
    <w:rsid w:val="000503A5"/>
    <w:rsid w:val="00053CD7"/>
    <w:rsid w:val="000552F3"/>
    <w:rsid w:val="00057220"/>
    <w:rsid w:val="0007041C"/>
    <w:rsid w:val="0007627D"/>
    <w:rsid w:val="0008019B"/>
    <w:rsid w:val="00085775"/>
    <w:rsid w:val="00086A1A"/>
    <w:rsid w:val="000A5481"/>
    <w:rsid w:val="000B6FAD"/>
    <w:rsid w:val="000B7EFB"/>
    <w:rsid w:val="000D6EE1"/>
    <w:rsid w:val="000F5250"/>
    <w:rsid w:val="000F65A3"/>
    <w:rsid w:val="001179C4"/>
    <w:rsid w:val="001D5FD9"/>
    <w:rsid w:val="001F7F6C"/>
    <w:rsid w:val="00202D36"/>
    <w:rsid w:val="0020668C"/>
    <w:rsid w:val="002309B2"/>
    <w:rsid w:val="00232FFE"/>
    <w:rsid w:val="002348A5"/>
    <w:rsid w:val="0024568A"/>
    <w:rsid w:val="00252A7B"/>
    <w:rsid w:val="00287947"/>
    <w:rsid w:val="00293241"/>
    <w:rsid w:val="002B2FCA"/>
    <w:rsid w:val="002B7DF0"/>
    <w:rsid w:val="002C4964"/>
    <w:rsid w:val="002E6148"/>
    <w:rsid w:val="002F2BD8"/>
    <w:rsid w:val="0030025B"/>
    <w:rsid w:val="00300476"/>
    <w:rsid w:val="00330A91"/>
    <w:rsid w:val="00333635"/>
    <w:rsid w:val="00351EFC"/>
    <w:rsid w:val="0037698C"/>
    <w:rsid w:val="00396E8E"/>
    <w:rsid w:val="003B6CB9"/>
    <w:rsid w:val="003D36EC"/>
    <w:rsid w:val="003D6031"/>
    <w:rsid w:val="003F0C9D"/>
    <w:rsid w:val="003F3DAB"/>
    <w:rsid w:val="003F5FAC"/>
    <w:rsid w:val="00411777"/>
    <w:rsid w:val="00413900"/>
    <w:rsid w:val="0045678E"/>
    <w:rsid w:val="00486922"/>
    <w:rsid w:val="004960FA"/>
    <w:rsid w:val="004A0D78"/>
    <w:rsid w:val="004B078B"/>
    <w:rsid w:val="004E4405"/>
    <w:rsid w:val="00507671"/>
    <w:rsid w:val="005347B0"/>
    <w:rsid w:val="0053480D"/>
    <w:rsid w:val="005363C7"/>
    <w:rsid w:val="005370BD"/>
    <w:rsid w:val="005922CD"/>
    <w:rsid w:val="005A56E5"/>
    <w:rsid w:val="005A6072"/>
    <w:rsid w:val="005B788E"/>
    <w:rsid w:val="005D47D9"/>
    <w:rsid w:val="005E125A"/>
    <w:rsid w:val="005E41BF"/>
    <w:rsid w:val="005E5FE2"/>
    <w:rsid w:val="005F6966"/>
    <w:rsid w:val="006015B3"/>
    <w:rsid w:val="0060602E"/>
    <w:rsid w:val="00625CF7"/>
    <w:rsid w:val="00626C2A"/>
    <w:rsid w:val="00653053"/>
    <w:rsid w:val="006874EB"/>
    <w:rsid w:val="006C1D6B"/>
    <w:rsid w:val="006E6155"/>
    <w:rsid w:val="006E61C2"/>
    <w:rsid w:val="006F6170"/>
    <w:rsid w:val="006F6921"/>
    <w:rsid w:val="00700BC0"/>
    <w:rsid w:val="00717FF3"/>
    <w:rsid w:val="00730AEE"/>
    <w:rsid w:val="0073260B"/>
    <w:rsid w:val="00745EF5"/>
    <w:rsid w:val="00767DAC"/>
    <w:rsid w:val="007729A9"/>
    <w:rsid w:val="007769CF"/>
    <w:rsid w:val="007957C9"/>
    <w:rsid w:val="007B6805"/>
    <w:rsid w:val="007D327E"/>
    <w:rsid w:val="007D7412"/>
    <w:rsid w:val="007F6F50"/>
    <w:rsid w:val="007F700D"/>
    <w:rsid w:val="0080610D"/>
    <w:rsid w:val="00807E70"/>
    <w:rsid w:val="008446E6"/>
    <w:rsid w:val="0085561D"/>
    <w:rsid w:val="0086180F"/>
    <w:rsid w:val="008800A2"/>
    <w:rsid w:val="0088601B"/>
    <w:rsid w:val="008A23D7"/>
    <w:rsid w:val="008B0A6A"/>
    <w:rsid w:val="008B3876"/>
    <w:rsid w:val="008C1ADE"/>
    <w:rsid w:val="008C5807"/>
    <w:rsid w:val="008F75AA"/>
    <w:rsid w:val="00903D77"/>
    <w:rsid w:val="009108F3"/>
    <w:rsid w:val="00915264"/>
    <w:rsid w:val="009224A5"/>
    <w:rsid w:val="00933E0B"/>
    <w:rsid w:val="00944422"/>
    <w:rsid w:val="009534C2"/>
    <w:rsid w:val="00954E64"/>
    <w:rsid w:val="0097334F"/>
    <w:rsid w:val="0098182D"/>
    <w:rsid w:val="00982277"/>
    <w:rsid w:val="00986C37"/>
    <w:rsid w:val="00994157"/>
    <w:rsid w:val="009A5482"/>
    <w:rsid w:val="009D35EB"/>
    <w:rsid w:val="009D6DC5"/>
    <w:rsid w:val="009F7F5D"/>
    <w:rsid w:val="00A046FF"/>
    <w:rsid w:val="00A54AB6"/>
    <w:rsid w:val="00A8492B"/>
    <w:rsid w:val="00AA5F5A"/>
    <w:rsid w:val="00AC0C87"/>
    <w:rsid w:val="00B05C36"/>
    <w:rsid w:val="00B24B73"/>
    <w:rsid w:val="00B32394"/>
    <w:rsid w:val="00B43113"/>
    <w:rsid w:val="00B611DD"/>
    <w:rsid w:val="00B73F73"/>
    <w:rsid w:val="00B87E22"/>
    <w:rsid w:val="00B908BD"/>
    <w:rsid w:val="00B97C12"/>
    <w:rsid w:val="00BE4B02"/>
    <w:rsid w:val="00BE6559"/>
    <w:rsid w:val="00C0516C"/>
    <w:rsid w:val="00C11749"/>
    <w:rsid w:val="00C157DE"/>
    <w:rsid w:val="00C1757E"/>
    <w:rsid w:val="00C338CF"/>
    <w:rsid w:val="00C41350"/>
    <w:rsid w:val="00C6782D"/>
    <w:rsid w:val="00C90315"/>
    <w:rsid w:val="00C97DF2"/>
    <w:rsid w:val="00CB11C0"/>
    <w:rsid w:val="00CD4B73"/>
    <w:rsid w:val="00D121A2"/>
    <w:rsid w:val="00D26A02"/>
    <w:rsid w:val="00D36053"/>
    <w:rsid w:val="00D46E2E"/>
    <w:rsid w:val="00D51577"/>
    <w:rsid w:val="00DA5018"/>
    <w:rsid w:val="00DB0BB9"/>
    <w:rsid w:val="00E1162A"/>
    <w:rsid w:val="00E1361B"/>
    <w:rsid w:val="00E233A0"/>
    <w:rsid w:val="00E568FD"/>
    <w:rsid w:val="00E579B8"/>
    <w:rsid w:val="00E72CFA"/>
    <w:rsid w:val="00E80874"/>
    <w:rsid w:val="00E96E09"/>
    <w:rsid w:val="00EA49DC"/>
    <w:rsid w:val="00EA5346"/>
    <w:rsid w:val="00EF14AC"/>
    <w:rsid w:val="00EF7D1B"/>
    <w:rsid w:val="00F2404B"/>
    <w:rsid w:val="00F247B1"/>
    <w:rsid w:val="00F44DE8"/>
    <w:rsid w:val="00F4507F"/>
    <w:rsid w:val="00F55A7B"/>
    <w:rsid w:val="00F75A52"/>
    <w:rsid w:val="00FC551B"/>
    <w:rsid w:val="00FD4858"/>
    <w:rsid w:val="00FD48A7"/>
    <w:rsid w:val="00FF00D5"/>
    <w:rsid w:val="00FF2D63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24978"/>
  <w15:docId w15:val="{90BF5E52-CE0E-4CF8-95A8-55CF7A8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51B"/>
    <w:rPr>
      <w:rFonts w:ascii="Futura-Book" w:hAnsi="Futura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1B"/>
  </w:style>
  <w:style w:type="paragraph" w:styleId="Footer">
    <w:name w:val="footer"/>
    <w:basedOn w:val="Normal"/>
    <w:link w:val="FooterChar"/>
    <w:uiPriority w:val="99"/>
    <w:unhideWhenUsed/>
    <w:rsid w:val="00FC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1B"/>
  </w:style>
  <w:style w:type="paragraph" w:styleId="ListParagraph">
    <w:name w:val="List Paragraph"/>
    <w:basedOn w:val="Normal"/>
    <w:uiPriority w:val="34"/>
    <w:qFormat/>
    <w:rsid w:val="00FC551B"/>
    <w:pPr>
      <w:ind w:left="720"/>
      <w:contextualSpacing/>
    </w:pPr>
  </w:style>
  <w:style w:type="paragraph" w:customStyle="1" w:styleId="prglistbullet1">
    <w:name w:val="prglistbullet1"/>
    <w:basedOn w:val="Normal"/>
    <w:rsid w:val="00FC5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7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DEC671C89842A7C3AC351DAE0D63" ma:contentTypeVersion="7" ma:contentTypeDescription="Create a new document." ma:contentTypeScope="" ma:versionID="1536864641e64f123779e9bd669396d8">
  <xsd:schema xmlns:xsd="http://www.w3.org/2001/XMLSchema" xmlns:xs="http://www.w3.org/2001/XMLSchema" xmlns:p="http://schemas.microsoft.com/office/2006/metadata/properties" xmlns:ns3="8d4dd7b7-7d62-4996-948a-2e611178aa60" xmlns:ns4="dcbdd870-d4d7-4dfe-8bf1-2a98972b5428" targetNamespace="http://schemas.microsoft.com/office/2006/metadata/properties" ma:root="true" ma:fieldsID="4e2e477de2e65ff6391e7db3434582d7" ns3:_="" ns4:_="">
    <xsd:import namespace="8d4dd7b7-7d62-4996-948a-2e611178aa60"/>
    <xsd:import namespace="dcbdd870-d4d7-4dfe-8bf1-2a98972b5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d7b7-7d62-4996-948a-2e611178a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dd870-d4d7-4dfe-8bf1-2a98972b5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F784-CDFB-4BB3-8EE1-00249FBD4758}">
  <ds:schemaRefs>
    <ds:schemaRef ds:uri="dcbdd870-d4d7-4dfe-8bf1-2a98972b542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d4dd7b7-7d62-4996-948a-2e611178aa6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7BCBCF-1756-40C8-AB9C-1A0D8F8F7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7353A-0CF5-4D9A-9A48-0725DEDD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dd7b7-7d62-4996-948a-2e611178aa60"/>
    <ds:schemaRef ds:uri="dcbdd870-d4d7-4dfe-8bf1-2a98972b5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F7147-259F-4674-AC56-35CA5589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2</cp:revision>
  <dcterms:created xsi:type="dcterms:W3CDTF">2020-02-04T03:05:00Z</dcterms:created>
  <dcterms:modified xsi:type="dcterms:W3CDTF">2020-02-04T03:05:00Z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0x0101007AD2DEC671C89842A7C3AC351DAE0D63</vt:lpwstr>
  </property>
</Properties>
</file>