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6BE3" w14:textId="56918912" w:rsidR="000D2C8E" w:rsidRDefault="00284591" w:rsidP="00680E3A">
      <w:pPr>
        <w:pStyle w:val="NoSpacing"/>
        <w:pBdr>
          <w:bottom w:val="single" w:sz="4" w:space="1" w:color="auto"/>
        </w:pBdr>
        <w:rPr>
          <w:b/>
          <w:noProof/>
          <w:shd w:val="clear" w:color="auto" w:fill="FFFFFF"/>
        </w:rPr>
      </w:pPr>
      <w:r>
        <w:rPr>
          <w:b/>
          <w:noProof/>
          <w:shd w:val="clear" w:color="auto" w:fill="FFFFFF"/>
        </w:rPr>
        <w:t>MAXIMUM ACCESSIBLE HOUSING OF OHIO</w:t>
      </w:r>
    </w:p>
    <w:p w14:paraId="33492522" w14:textId="77777777" w:rsidR="00284591" w:rsidRPr="00284591" w:rsidRDefault="00284591" w:rsidP="00680E3A">
      <w:pPr>
        <w:pStyle w:val="NoSpacing"/>
        <w:pBdr>
          <w:bottom w:val="single" w:sz="4" w:space="1" w:color="auto"/>
        </w:pBdr>
        <w:rPr>
          <w:bCs/>
          <w:noProof/>
          <w:shd w:val="clear" w:color="auto" w:fill="FFFFFF"/>
        </w:rPr>
      </w:pPr>
      <w:r w:rsidRPr="00284591">
        <w:rPr>
          <w:bCs/>
          <w:noProof/>
          <w:shd w:val="clear" w:color="auto" w:fill="FFFFFF"/>
        </w:rPr>
        <w:t>216-231-0990</w:t>
      </w:r>
    </w:p>
    <w:p w14:paraId="284466E2" w14:textId="434B0FC3" w:rsidR="00284591" w:rsidRPr="00284591" w:rsidRDefault="00284591" w:rsidP="00680E3A">
      <w:pPr>
        <w:pStyle w:val="NoSpacing"/>
        <w:pBdr>
          <w:bottom w:val="single" w:sz="4" w:space="1" w:color="auto"/>
        </w:pBdr>
        <w:rPr>
          <w:bCs/>
          <w:noProof/>
          <w:shd w:val="clear" w:color="auto" w:fill="FFFFFF"/>
        </w:rPr>
      </w:pPr>
      <w:hyperlink r:id="rId7" w:history="1">
        <w:r w:rsidRPr="00284591">
          <w:rPr>
            <w:rStyle w:val="Hyperlink"/>
            <w:bCs/>
            <w:noProof/>
            <w:shd w:val="clear" w:color="auto" w:fill="FFFFFF"/>
          </w:rPr>
          <w:t>www.maxhousing.org</w:t>
        </w:r>
      </w:hyperlink>
    </w:p>
    <w:p w14:paraId="1BDA9059" w14:textId="6088987F" w:rsidR="00BC13F9" w:rsidRDefault="00BC13F9" w:rsidP="00680E3A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</w:p>
    <w:p w14:paraId="734F2FA1" w14:textId="77777777" w:rsidR="00284591" w:rsidRPr="00C61247" w:rsidRDefault="00284591" w:rsidP="00680E3A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</w:p>
    <w:p w14:paraId="2AE0789B" w14:textId="78F08A2D" w:rsidR="00680E3A" w:rsidRPr="00C61247" w:rsidRDefault="000D2C8E" w:rsidP="00680E3A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  <w:r w:rsidRPr="00C61247">
        <w:rPr>
          <w:b/>
          <w:shd w:val="clear" w:color="auto" w:fill="FFFFFF"/>
        </w:rPr>
        <w:t>SERVICE LIST</w:t>
      </w:r>
    </w:p>
    <w:p w14:paraId="007FADBA" w14:textId="77777777" w:rsidR="00680E3A" w:rsidRPr="00C61247" w:rsidRDefault="00C6762E" w:rsidP="00680E3A">
      <w:pPr>
        <w:pStyle w:val="NoSpacing"/>
        <w:pBdr>
          <w:bottom w:val="single" w:sz="4" w:space="1" w:color="auto"/>
        </w:pBdr>
        <w:rPr>
          <w:shd w:val="clear" w:color="auto" w:fill="FFFFFF"/>
        </w:rPr>
      </w:pPr>
      <w:r w:rsidRPr="00C61247">
        <w:rPr>
          <w:shd w:val="clear" w:color="auto" w:fill="FFFFFF"/>
        </w:rPr>
        <w:t>Listed are</w:t>
      </w:r>
      <w:r w:rsidR="00680E3A" w:rsidRPr="00C61247">
        <w:rPr>
          <w:shd w:val="clear" w:color="auto" w:fill="FFFFFF"/>
        </w:rPr>
        <w:t xml:space="preserve"> organizations that may be of interest to persons seeking </w:t>
      </w:r>
      <w:r w:rsidRPr="00C61247">
        <w:rPr>
          <w:shd w:val="clear" w:color="auto" w:fill="FFFFFF"/>
        </w:rPr>
        <w:t xml:space="preserve">resources, </w:t>
      </w:r>
      <w:r w:rsidR="00680E3A" w:rsidRPr="00C61247">
        <w:rPr>
          <w:shd w:val="clear" w:color="auto" w:fill="FFFFFF"/>
        </w:rPr>
        <w:t>funding</w:t>
      </w:r>
      <w:r w:rsidRPr="00C61247">
        <w:rPr>
          <w:shd w:val="clear" w:color="auto" w:fill="FFFFFF"/>
        </w:rPr>
        <w:t>, and guidance on home accessibility</w:t>
      </w:r>
      <w:r w:rsidR="00680E3A" w:rsidRPr="00C61247">
        <w:rPr>
          <w:shd w:val="clear" w:color="auto" w:fill="FFFFFF"/>
        </w:rPr>
        <w:t xml:space="preserve">. It is </w:t>
      </w:r>
      <w:r w:rsidRPr="00C61247">
        <w:rPr>
          <w:shd w:val="clear" w:color="auto" w:fill="FFFFFF"/>
        </w:rPr>
        <w:t>not</w:t>
      </w:r>
      <w:r w:rsidR="00680E3A" w:rsidRPr="00C61247">
        <w:rPr>
          <w:shd w:val="clear" w:color="auto" w:fill="FFFFFF"/>
        </w:rPr>
        <w:t xml:space="preserve"> intended to encompass every agency or organization that serves seniors and people with disabilities. </w:t>
      </w:r>
      <w:r w:rsidRPr="00C61247">
        <w:rPr>
          <w:shd w:val="clear" w:color="auto" w:fill="FFFFFF"/>
        </w:rPr>
        <w:t>Maximum Accessible Housing of Ohio</w:t>
      </w:r>
      <w:r w:rsidR="00680E3A" w:rsidRPr="00C61247">
        <w:rPr>
          <w:shd w:val="clear" w:color="auto" w:fill="FFFFFF"/>
        </w:rPr>
        <w:t xml:space="preserve"> does not endorse any organization.  </w:t>
      </w:r>
    </w:p>
    <w:p w14:paraId="3D385CC3" w14:textId="77777777" w:rsidR="00680E3A" w:rsidRPr="00C61247" w:rsidRDefault="00680E3A" w:rsidP="00173A19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</w:p>
    <w:p w14:paraId="364B746A" w14:textId="77777777" w:rsidR="000D2C8E" w:rsidRPr="00C61247" w:rsidRDefault="000D2C8E" w:rsidP="00173A19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  <w:r w:rsidRPr="00C61247">
        <w:rPr>
          <w:b/>
          <w:shd w:val="clear" w:color="auto" w:fill="FFFFFF"/>
        </w:rPr>
        <w:t>INFORMATION AND REFERRAL</w:t>
      </w:r>
    </w:p>
    <w:p w14:paraId="07BDE811" w14:textId="77777777" w:rsidR="004E56A4" w:rsidRPr="00C61247" w:rsidRDefault="004E56A4" w:rsidP="004E56A4">
      <w:pPr>
        <w:pStyle w:val="NoSpacing"/>
        <w:rPr>
          <w:b/>
          <w:shd w:val="clear" w:color="auto" w:fill="FFFFFF"/>
        </w:rPr>
      </w:pPr>
      <w:r w:rsidRPr="00C61247">
        <w:rPr>
          <w:b/>
          <w:shd w:val="clear" w:color="auto" w:fill="FFFFFF"/>
        </w:rPr>
        <w:t>United Way's 2-1-1</w:t>
      </w:r>
    </w:p>
    <w:p w14:paraId="1B7C9AB0" w14:textId="77777777" w:rsidR="004E56A4" w:rsidRPr="00C61247" w:rsidRDefault="004E56A4" w:rsidP="004E56A4">
      <w:pPr>
        <w:pStyle w:val="NoSpacing"/>
        <w:rPr>
          <w:shd w:val="clear" w:color="auto" w:fill="FFFFFF"/>
        </w:rPr>
      </w:pPr>
      <w:r w:rsidRPr="00C61247">
        <w:rPr>
          <w:shd w:val="clear" w:color="auto" w:fill="FFFFFF"/>
        </w:rPr>
        <w:t>Connects people with important social service, health</w:t>
      </w:r>
      <w:r w:rsidR="00C6762E" w:rsidRPr="00C61247">
        <w:rPr>
          <w:shd w:val="clear" w:color="auto" w:fill="FFFFFF"/>
        </w:rPr>
        <w:t>,</w:t>
      </w:r>
      <w:r w:rsidRPr="00C61247">
        <w:rPr>
          <w:shd w:val="clear" w:color="auto" w:fill="FFFFFF"/>
        </w:rPr>
        <w:t xml:space="preserve"> and government resources; there is a 2-1-1 in each Ohio County</w:t>
      </w:r>
    </w:p>
    <w:p w14:paraId="1647027E" w14:textId="77777777" w:rsidR="004E56A4" w:rsidRPr="00C61247" w:rsidRDefault="004E56A4" w:rsidP="004E56A4">
      <w:pPr>
        <w:pStyle w:val="NoSpacing"/>
        <w:rPr>
          <w:shd w:val="clear" w:color="auto" w:fill="FFFFFF"/>
        </w:rPr>
      </w:pPr>
      <w:r w:rsidRPr="00C61247">
        <w:rPr>
          <w:shd w:val="clear" w:color="auto" w:fill="FFFFFF"/>
        </w:rPr>
        <w:t>2</w:t>
      </w:r>
      <w:r w:rsidR="00602103" w:rsidRPr="00C61247">
        <w:rPr>
          <w:shd w:val="clear" w:color="auto" w:fill="FFFFFF"/>
        </w:rPr>
        <w:t>-</w:t>
      </w:r>
      <w:r w:rsidRPr="00C61247">
        <w:rPr>
          <w:shd w:val="clear" w:color="auto" w:fill="FFFFFF"/>
        </w:rPr>
        <w:t>1</w:t>
      </w:r>
      <w:r w:rsidR="00602103" w:rsidRPr="00C61247">
        <w:rPr>
          <w:shd w:val="clear" w:color="auto" w:fill="FFFFFF"/>
        </w:rPr>
        <w:t>-</w:t>
      </w:r>
      <w:r w:rsidRPr="00C61247">
        <w:rPr>
          <w:shd w:val="clear" w:color="auto" w:fill="FFFFFF"/>
        </w:rPr>
        <w:t>1 (or 216-436-2000 in Cuyahoga)</w:t>
      </w:r>
    </w:p>
    <w:p w14:paraId="3D376A39" w14:textId="44EAA9F1" w:rsidR="004E56A4" w:rsidRPr="00C61247" w:rsidRDefault="00897A92" w:rsidP="004E56A4">
      <w:pPr>
        <w:pStyle w:val="NoSpacing"/>
        <w:rPr>
          <w:u w:val="single"/>
          <w:shd w:val="clear" w:color="auto" w:fill="FFFFFF"/>
        </w:rPr>
      </w:pPr>
      <w:hyperlink r:id="rId8" w:history="1">
        <w:r w:rsidR="004E56A4" w:rsidRPr="00C61247">
          <w:rPr>
            <w:rStyle w:val="Hyperlink"/>
            <w:color w:val="auto"/>
            <w:shd w:val="clear" w:color="auto" w:fill="FFFFFF"/>
          </w:rPr>
          <w:t>http://www.211</w:t>
        </w:r>
        <w:r w:rsidR="0039380D" w:rsidRPr="00C61247">
          <w:rPr>
            <w:rStyle w:val="Hyperlink"/>
            <w:color w:val="auto"/>
            <w:shd w:val="clear" w:color="auto" w:fill="FFFFFF"/>
          </w:rPr>
          <w:t>oh</w:t>
        </w:r>
        <w:r w:rsidR="004E56A4" w:rsidRPr="00C61247">
          <w:rPr>
            <w:rStyle w:val="Hyperlink"/>
            <w:color w:val="auto"/>
            <w:shd w:val="clear" w:color="auto" w:fill="FFFFFF"/>
          </w:rPr>
          <w:t>.org/</w:t>
        </w:r>
      </w:hyperlink>
      <w:r w:rsidR="004E56A4" w:rsidRPr="00C61247">
        <w:rPr>
          <w:u w:val="single"/>
          <w:shd w:val="clear" w:color="auto" w:fill="FFFFFF"/>
        </w:rPr>
        <w:t xml:space="preserve"> </w:t>
      </w:r>
    </w:p>
    <w:p w14:paraId="11F2ED5E" w14:textId="77777777" w:rsidR="004E56A4" w:rsidRPr="00C61247" w:rsidRDefault="004E56A4" w:rsidP="00173A19">
      <w:pPr>
        <w:pStyle w:val="NoSpacing"/>
        <w:rPr>
          <w:b/>
        </w:rPr>
      </w:pPr>
    </w:p>
    <w:p w14:paraId="2F88EEC4" w14:textId="77777777" w:rsidR="00173A19" w:rsidRPr="00C61247" w:rsidRDefault="00173A19" w:rsidP="00173A19">
      <w:pPr>
        <w:pStyle w:val="NoSpacing"/>
        <w:rPr>
          <w:b/>
        </w:rPr>
      </w:pPr>
      <w:r w:rsidRPr="00C61247">
        <w:rPr>
          <w:b/>
        </w:rPr>
        <w:t>Aging and Disability Resource Network (ADRN)</w:t>
      </w:r>
    </w:p>
    <w:p w14:paraId="333C90D9" w14:textId="77777777" w:rsidR="00173A19" w:rsidRPr="00C61247" w:rsidRDefault="00680E3A" w:rsidP="00173A19">
      <w:pPr>
        <w:pStyle w:val="NoSpacing"/>
      </w:pPr>
      <w:r w:rsidRPr="00C61247">
        <w:t>D</w:t>
      </w:r>
      <w:r w:rsidR="00173A19" w:rsidRPr="00C61247">
        <w:t>irectory of services and resources specifically for older adults, persons with disabilities and caregivers</w:t>
      </w:r>
      <w:r w:rsidRPr="00C61247">
        <w:t>;</w:t>
      </w:r>
      <w:r w:rsidR="00173A19" w:rsidRPr="00C61247">
        <w:t xml:space="preserve"> serves Medina, Lake, Geauga, Lorain and Cuyahoga counties</w:t>
      </w:r>
    </w:p>
    <w:p w14:paraId="358D9ECA" w14:textId="43C376D3" w:rsidR="00173A19" w:rsidRPr="00C61247" w:rsidRDefault="0039380D" w:rsidP="00173A19">
      <w:pPr>
        <w:pStyle w:val="NoSpacing"/>
        <w:rPr>
          <w:shd w:val="clear" w:color="auto" w:fill="FFFFFF"/>
        </w:rPr>
      </w:pPr>
      <w:r w:rsidRPr="00C61247">
        <w:rPr>
          <w:shd w:val="clear" w:color="auto" w:fill="FFFFFF"/>
        </w:rPr>
        <w:t>216-539-9240</w:t>
      </w:r>
    </w:p>
    <w:p w14:paraId="580BFD19" w14:textId="62E7149D" w:rsidR="000D2C8E" w:rsidRPr="00C61247" w:rsidRDefault="00897A92" w:rsidP="000D2C8E">
      <w:pPr>
        <w:pStyle w:val="NoSpacing"/>
        <w:pBdr>
          <w:bottom w:val="single" w:sz="4" w:space="1" w:color="auto"/>
        </w:pBdr>
      </w:pPr>
      <w:hyperlink r:id="rId9" w:history="1">
        <w:r w:rsidR="0039380D" w:rsidRPr="00C61247">
          <w:rPr>
            <w:rStyle w:val="Hyperlink"/>
            <w:color w:val="auto"/>
          </w:rPr>
          <w:t>https://www.areaagingsolutions.org/programs-services/aging-and-disability-resource-center/</w:t>
        </w:r>
      </w:hyperlink>
    </w:p>
    <w:p w14:paraId="560EC0D2" w14:textId="77777777" w:rsidR="0039380D" w:rsidRPr="00C61247" w:rsidRDefault="0039380D" w:rsidP="000D2C8E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</w:p>
    <w:p w14:paraId="5EF999F9" w14:textId="71DDD059" w:rsidR="000D2C8E" w:rsidRPr="00C61247" w:rsidRDefault="00CF6DA8" w:rsidP="000D2C8E">
      <w:pPr>
        <w:pStyle w:val="NoSpacing"/>
        <w:pBdr>
          <w:bottom w:val="single" w:sz="4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COMMUNITY RESOURCES</w:t>
      </w:r>
    </w:p>
    <w:p w14:paraId="049D7C86" w14:textId="77777777" w:rsidR="00FF015F" w:rsidRDefault="00FF015F" w:rsidP="004E56A4">
      <w:pPr>
        <w:pStyle w:val="NoSpacing"/>
        <w:rPr>
          <w:b/>
        </w:rPr>
      </w:pPr>
      <w:r w:rsidRPr="00FF015F">
        <w:rPr>
          <w:b/>
        </w:rPr>
        <w:t>Akron Blind Center, Inc.</w:t>
      </w:r>
    </w:p>
    <w:p w14:paraId="12713D73" w14:textId="08B9817D" w:rsidR="00FF015F" w:rsidRPr="00FF015F" w:rsidRDefault="00FF015F" w:rsidP="004E56A4">
      <w:pPr>
        <w:pStyle w:val="NoSpacing"/>
        <w:rPr>
          <w:bCs/>
        </w:rPr>
      </w:pPr>
      <w:r w:rsidRPr="00FF015F">
        <w:rPr>
          <w:bCs/>
        </w:rPr>
        <w:t>A</w:t>
      </w:r>
      <w:r w:rsidRPr="00FF015F">
        <w:rPr>
          <w:bCs/>
        </w:rPr>
        <w:t xml:space="preserve"> membership-based non-profit organization </w:t>
      </w:r>
      <w:r w:rsidRPr="00FF015F">
        <w:rPr>
          <w:bCs/>
        </w:rPr>
        <w:t>that</w:t>
      </w:r>
      <w:r w:rsidRPr="00FF015F">
        <w:rPr>
          <w:bCs/>
        </w:rPr>
        <w:t xml:space="preserve"> serve</w:t>
      </w:r>
      <w:r w:rsidRPr="00FF015F">
        <w:rPr>
          <w:bCs/>
        </w:rPr>
        <w:t>s</w:t>
      </w:r>
      <w:r w:rsidRPr="00FF015F">
        <w:rPr>
          <w:bCs/>
        </w:rPr>
        <w:t xml:space="preserve"> the blind and low vision communities</w:t>
      </w:r>
    </w:p>
    <w:p w14:paraId="7E7F05FD" w14:textId="77777777" w:rsidR="00FF015F" w:rsidRDefault="00FF015F" w:rsidP="004E56A4">
      <w:pPr>
        <w:pStyle w:val="NoSpacing"/>
        <w:rPr>
          <w:b/>
        </w:rPr>
      </w:pPr>
    </w:p>
    <w:p w14:paraId="7EA7D3C3" w14:textId="1D4F1901" w:rsidR="00680E3A" w:rsidRPr="00C61247" w:rsidRDefault="00CF6DA8" w:rsidP="004E56A4">
      <w:pPr>
        <w:pStyle w:val="NoSpacing"/>
        <w:rPr>
          <w:b/>
        </w:rPr>
      </w:pPr>
      <w:r>
        <w:rPr>
          <w:b/>
        </w:rPr>
        <w:t>Cleveland Hearing and Speech Center</w:t>
      </w:r>
    </w:p>
    <w:p w14:paraId="504840BC" w14:textId="5754BBDE" w:rsidR="00A86AFB" w:rsidRDefault="00A86AFB" w:rsidP="004E56A4">
      <w:pPr>
        <w:pStyle w:val="NoSpacing"/>
      </w:pPr>
      <w:r>
        <w:t xml:space="preserve">Provides </w:t>
      </w:r>
      <w:r w:rsidRPr="00A86AFB">
        <w:t>hearing, speech-language, and deaf services</w:t>
      </w:r>
      <w:r>
        <w:t xml:space="preserve"> in Northeast Ohio</w:t>
      </w:r>
    </w:p>
    <w:p w14:paraId="1B37AEBC" w14:textId="2C809900" w:rsidR="00A86AFB" w:rsidRDefault="00A86AFB" w:rsidP="004E56A4">
      <w:pPr>
        <w:pStyle w:val="NoSpacing"/>
      </w:pPr>
      <w:r w:rsidRPr="00A86AFB">
        <w:t>216</w:t>
      </w:r>
      <w:r>
        <w:t>-</w:t>
      </w:r>
      <w:r w:rsidRPr="00A86AFB">
        <w:t>231-8787</w:t>
      </w:r>
    </w:p>
    <w:p w14:paraId="7E70C78A" w14:textId="3D690E9E" w:rsidR="004E56A4" w:rsidRDefault="00A86AFB" w:rsidP="004E56A4">
      <w:pPr>
        <w:pStyle w:val="NoSpacing"/>
      </w:pPr>
      <w:hyperlink r:id="rId10" w:history="1">
        <w:r>
          <w:rPr>
            <w:rStyle w:val="Hyperlink"/>
          </w:rPr>
          <w:t>https://www.chsc.org/</w:t>
        </w:r>
      </w:hyperlink>
    </w:p>
    <w:p w14:paraId="0262887D" w14:textId="77777777" w:rsidR="00A86AFB" w:rsidRPr="00C61247" w:rsidRDefault="00A86AFB" w:rsidP="004E56A4">
      <w:pPr>
        <w:pStyle w:val="NoSpacing"/>
        <w:rPr>
          <w:b/>
        </w:rPr>
      </w:pPr>
    </w:p>
    <w:p w14:paraId="47A3EE21" w14:textId="75CD7398" w:rsidR="000D2C8E" w:rsidRPr="00C61247" w:rsidRDefault="00CF6DA8" w:rsidP="000D2C8E">
      <w:pPr>
        <w:pStyle w:val="NoSpacing"/>
        <w:rPr>
          <w:b/>
        </w:rPr>
      </w:pPr>
      <w:r>
        <w:rPr>
          <w:b/>
        </w:rPr>
        <w:t>Cleveland Sight Center</w:t>
      </w:r>
    </w:p>
    <w:p w14:paraId="11C9CD4E" w14:textId="018ED424" w:rsidR="00A86AFB" w:rsidRDefault="00A86AFB" w:rsidP="000D2C8E">
      <w:pPr>
        <w:pStyle w:val="NoSpacing"/>
      </w:pPr>
      <w:r>
        <w:t>Serves people who are</w:t>
      </w:r>
      <w:r w:rsidRPr="00A86AFB">
        <w:t xml:space="preserve"> blind or have low vision</w:t>
      </w:r>
      <w:r>
        <w:t xml:space="preserve"> in Northeast Ohio</w:t>
      </w:r>
    </w:p>
    <w:p w14:paraId="4F4AC86F" w14:textId="77777777" w:rsidR="00FF015F" w:rsidRDefault="00FF015F" w:rsidP="00BC13F9">
      <w:pPr>
        <w:pStyle w:val="NoSpacing"/>
      </w:pPr>
      <w:r w:rsidRPr="00FF015F">
        <w:t>216-791-8118</w:t>
      </w:r>
    </w:p>
    <w:p w14:paraId="75F47DEB" w14:textId="51E44913" w:rsidR="00BC13F9" w:rsidRDefault="00FF015F" w:rsidP="00BC13F9">
      <w:pPr>
        <w:pStyle w:val="NoSpacing"/>
      </w:pPr>
      <w:hyperlink r:id="rId11" w:history="1">
        <w:r>
          <w:rPr>
            <w:rStyle w:val="Hyperlink"/>
          </w:rPr>
          <w:t>https://www.clevelandsightcenter.org/</w:t>
        </w:r>
      </w:hyperlink>
    </w:p>
    <w:p w14:paraId="3DD43A37" w14:textId="77777777" w:rsidR="00FF015F" w:rsidRPr="00C61247" w:rsidRDefault="00FF015F" w:rsidP="00BC13F9">
      <w:pPr>
        <w:pStyle w:val="NoSpacing"/>
        <w:rPr>
          <w:b/>
        </w:rPr>
      </w:pPr>
    </w:p>
    <w:p w14:paraId="3F8F9E2D" w14:textId="77777777" w:rsidR="004E56A4" w:rsidRPr="00C61247" w:rsidRDefault="000D2C8E" w:rsidP="000D2C8E">
      <w:pPr>
        <w:pStyle w:val="NoSpacing"/>
        <w:pBdr>
          <w:bottom w:val="single" w:sz="4" w:space="1" w:color="auto"/>
        </w:pBdr>
        <w:rPr>
          <w:b/>
        </w:rPr>
      </w:pPr>
      <w:r w:rsidRPr="00C61247">
        <w:rPr>
          <w:b/>
        </w:rPr>
        <w:t>GOVERNMENT AGENCIES</w:t>
      </w:r>
    </w:p>
    <w:p w14:paraId="03B3FD4B" w14:textId="77777777" w:rsidR="000D2C8E" w:rsidRPr="00C61247" w:rsidRDefault="000D2C8E" w:rsidP="000D2C8E">
      <w:pPr>
        <w:pStyle w:val="NoSpacing"/>
        <w:rPr>
          <w:b/>
        </w:rPr>
      </w:pPr>
      <w:r w:rsidRPr="00C61247">
        <w:rPr>
          <w:b/>
        </w:rPr>
        <w:t>City of Cleveland Department of Aging</w:t>
      </w:r>
    </w:p>
    <w:p w14:paraId="2B08CAAA" w14:textId="77777777" w:rsidR="000D2C8E" w:rsidRPr="00C61247" w:rsidRDefault="004043F3" w:rsidP="000D2C8E">
      <w:pPr>
        <w:pStyle w:val="NoSpacing"/>
      </w:pPr>
      <w:r w:rsidRPr="00C61247">
        <w:t>216-664-</w:t>
      </w:r>
      <w:r w:rsidR="000D2C8E" w:rsidRPr="00C61247">
        <w:t>2833</w:t>
      </w:r>
    </w:p>
    <w:p w14:paraId="0B5399E0" w14:textId="77777777" w:rsidR="000D2C8E" w:rsidRPr="00C61247" w:rsidRDefault="00897A92" w:rsidP="000D2C8E">
      <w:pPr>
        <w:pStyle w:val="NoSpacing"/>
        <w:rPr>
          <w:u w:val="single"/>
        </w:rPr>
      </w:pPr>
      <w:hyperlink r:id="rId12" w:history="1">
        <w:r w:rsidR="000D2C8E" w:rsidRPr="00C61247">
          <w:rPr>
            <w:rStyle w:val="Hyperlink"/>
            <w:color w:val="auto"/>
          </w:rPr>
          <w:t>http://www.city.cleveland.oh.us/CityofCleveland/Home/Government/CityAgencies/Aging</w:t>
        </w:r>
      </w:hyperlink>
    </w:p>
    <w:p w14:paraId="2142F01B" w14:textId="77777777" w:rsidR="004043F3" w:rsidRPr="00C61247" w:rsidRDefault="004043F3" w:rsidP="000D2C8E">
      <w:pPr>
        <w:pStyle w:val="NoSpacing"/>
      </w:pPr>
    </w:p>
    <w:p w14:paraId="097E6492" w14:textId="77777777" w:rsidR="000D2C8E" w:rsidRPr="00C61247" w:rsidRDefault="000D2C8E" w:rsidP="000D2C8E">
      <w:pPr>
        <w:pStyle w:val="NoSpacing"/>
        <w:rPr>
          <w:b/>
        </w:rPr>
      </w:pPr>
      <w:r w:rsidRPr="00C61247">
        <w:rPr>
          <w:b/>
        </w:rPr>
        <w:t>Cuyahoga County Division of Senior and Adult Services</w:t>
      </w:r>
    </w:p>
    <w:p w14:paraId="50E4D914" w14:textId="77777777" w:rsidR="000D2C8E" w:rsidRPr="00C61247" w:rsidRDefault="004043F3" w:rsidP="000D2C8E">
      <w:pPr>
        <w:pStyle w:val="NoSpacing"/>
      </w:pPr>
      <w:r w:rsidRPr="00C61247">
        <w:t>216-420-</w:t>
      </w:r>
      <w:r w:rsidR="000D2C8E" w:rsidRPr="00C61247">
        <w:t>6700</w:t>
      </w:r>
    </w:p>
    <w:p w14:paraId="7668BC43" w14:textId="77777777" w:rsidR="000D2C8E" w:rsidRPr="00C61247" w:rsidRDefault="00897A92" w:rsidP="000D2C8E">
      <w:pPr>
        <w:pStyle w:val="NoSpacing"/>
        <w:rPr>
          <w:u w:val="single"/>
        </w:rPr>
      </w:pPr>
      <w:hyperlink r:id="rId13" w:history="1">
        <w:r w:rsidR="000D2C8E" w:rsidRPr="00C61247">
          <w:rPr>
            <w:rStyle w:val="Hyperlink"/>
            <w:color w:val="auto"/>
          </w:rPr>
          <w:t>http://dsas.cuyahogacounty.us/</w:t>
        </w:r>
      </w:hyperlink>
      <w:r w:rsidR="000D2C8E" w:rsidRPr="00C61247">
        <w:rPr>
          <w:u w:val="single"/>
        </w:rPr>
        <w:t xml:space="preserve"> </w:t>
      </w:r>
    </w:p>
    <w:p w14:paraId="2B0B5B0A" w14:textId="3FE3181E" w:rsidR="000D2C8E" w:rsidRDefault="000D2C8E" w:rsidP="000D2C8E">
      <w:pPr>
        <w:pStyle w:val="NoSpacing"/>
      </w:pPr>
    </w:p>
    <w:p w14:paraId="06210EA5" w14:textId="77777777" w:rsidR="00284591" w:rsidRPr="00C61247" w:rsidRDefault="00284591" w:rsidP="000D2C8E">
      <w:pPr>
        <w:pStyle w:val="NoSpacing"/>
      </w:pPr>
    </w:p>
    <w:p w14:paraId="6DB05C7B" w14:textId="77777777" w:rsidR="000D2C8E" w:rsidRPr="00C61247" w:rsidRDefault="000D2C8E" w:rsidP="000D2C8E">
      <w:pPr>
        <w:pStyle w:val="NoSpacing"/>
        <w:rPr>
          <w:b/>
        </w:rPr>
      </w:pPr>
      <w:r w:rsidRPr="00C61247">
        <w:rPr>
          <w:b/>
        </w:rPr>
        <w:lastRenderedPageBreak/>
        <w:t>Lake County Council on Aging</w:t>
      </w:r>
    </w:p>
    <w:p w14:paraId="21D8D053" w14:textId="77777777" w:rsidR="000D2C8E" w:rsidRPr="00C61247" w:rsidRDefault="004043F3" w:rsidP="000D2C8E">
      <w:pPr>
        <w:pStyle w:val="NoSpacing"/>
      </w:pPr>
      <w:r w:rsidRPr="00C61247">
        <w:t>440-</w:t>
      </w:r>
      <w:r w:rsidR="000D2C8E" w:rsidRPr="00C61247">
        <w:t>205-8111</w:t>
      </w:r>
    </w:p>
    <w:p w14:paraId="15BCBA86" w14:textId="77777777" w:rsidR="000D2C8E" w:rsidRPr="00C61247" w:rsidRDefault="00897A92" w:rsidP="000D2C8E">
      <w:pPr>
        <w:pStyle w:val="NoSpacing"/>
        <w:rPr>
          <w:u w:val="single"/>
        </w:rPr>
      </w:pPr>
      <w:hyperlink r:id="rId14" w:history="1">
        <w:r w:rsidR="000D2C8E" w:rsidRPr="00C61247">
          <w:rPr>
            <w:rStyle w:val="Hyperlink"/>
            <w:color w:val="auto"/>
          </w:rPr>
          <w:t>http://www.lccoa.org/</w:t>
        </w:r>
      </w:hyperlink>
      <w:r w:rsidR="000D2C8E" w:rsidRPr="00C61247">
        <w:rPr>
          <w:u w:val="single"/>
        </w:rPr>
        <w:t xml:space="preserve"> </w:t>
      </w:r>
    </w:p>
    <w:p w14:paraId="044C6D44" w14:textId="77777777" w:rsidR="000D2C8E" w:rsidRPr="00C61247" w:rsidRDefault="000D2C8E" w:rsidP="000D2C8E">
      <w:pPr>
        <w:pStyle w:val="NoSpacing"/>
      </w:pPr>
    </w:p>
    <w:p w14:paraId="0308813B" w14:textId="77777777" w:rsidR="000D2C8E" w:rsidRPr="00C61247" w:rsidRDefault="000D2C8E" w:rsidP="000D2C8E">
      <w:pPr>
        <w:pStyle w:val="NoSpacing"/>
        <w:rPr>
          <w:b/>
        </w:rPr>
      </w:pPr>
      <w:r w:rsidRPr="00C61247">
        <w:rPr>
          <w:b/>
        </w:rPr>
        <w:t>Lorain County Office on Aging</w:t>
      </w:r>
    </w:p>
    <w:p w14:paraId="78525865" w14:textId="77777777" w:rsidR="000D2C8E" w:rsidRPr="00C61247" w:rsidRDefault="004043F3" w:rsidP="000D2C8E">
      <w:pPr>
        <w:pStyle w:val="NoSpacing"/>
      </w:pPr>
      <w:r w:rsidRPr="00C61247">
        <w:t>440-</w:t>
      </w:r>
      <w:r w:rsidR="000D2C8E" w:rsidRPr="00C61247">
        <w:t>326-4800</w:t>
      </w:r>
    </w:p>
    <w:p w14:paraId="0A162218" w14:textId="77777777" w:rsidR="000D2C8E" w:rsidRPr="00C61247" w:rsidRDefault="00897A92" w:rsidP="000D2C8E">
      <w:pPr>
        <w:pStyle w:val="NoSpacing"/>
        <w:rPr>
          <w:u w:val="single"/>
        </w:rPr>
      </w:pPr>
      <w:hyperlink r:id="rId15" w:history="1">
        <w:r w:rsidR="000D2C8E" w:rsidRPr="00C61247">
          <w:rPr>
            <w:rStyle w:val="Hyperlink"/>
            <w:color w:val="auto"/>
          </w:rPr>
          <w:t>http://www.lcooa.org/</w:t>
        </w:r>
      </w:hyperlink>
      <w:r w:rsidR="000D2C8E" w:rsidRPr="00C61247">
        <w:rPr>
          <w:u w:val="single"/>
        </w:rPr>
        <w:t xml:space="preserve"> </w:t>
      </w:r>
    </w:p>
    <w:p w14:paraId="0E269F74" w14:textId="4C3E0032" w:rsidR="000D2C8E" w:rsidRDefault="000D2C8E" w:rsidP="000D2C8E">
      <w:pPr>
        <w:pStyle w:val="NoSpacing"/>
      </w:pPr>
    </w:p>
    <w:p w14:paraId="3EE28196" w14:textId="77777777" w:rsidR="00CF6DA8" w:rsidRPr="00CF6DA8" w:rsidRDefault="00CF6DA8" w:rsidP="00CF6DA8">
      <w:pPr>
        <w:pStyle w:val="NoSpacing"/>
        <w:rPr>
          <w:b/>
          <w:bCs/>
        </w:rPr>
      </w:pPr>
      <w:r w:rsidRPr="00CF6DA8">
        <w:rPr>
          <w:b/>
          <w:bCs/>
        </w:rPr>
        <w:t>Direction Home Akron Canton Area Agency on Aging and Disabilities</w:t>
      </w:r>
    </w:p>
    <w:p w14:paraId="626BD9EF" w14:textId="77777777" w:rsidR="00CF6DA8" w:rsidRDefault="00CF6DA8" w:rsidP="00CF6DA8">
      <w:pPr>
        <w:pStyle w:val="NoSpacing"/>
      </w:pPr>
      <w:r>
        <w:t>1-800-421-7277</w:t>
      </w:r>
    </w:p>
    <w:p w14:paraId="019A633F" w14:textId="64B3F8B6" w:rsidR="00CF6DA8" w:rsidRDefault="00CF6DA8" w:rsidP="00CF6DA8">
      <w:pPr>
        <w:pStyle w:val="NoSpacing"/>
      </w:pPr>
      <w:hyperlink r:id="rId16" w:history="1">
        <w:r w:rsidRPr="005E25B9">
          <w:rPr>
            <w:rStyle w:val="Hyperlink"/>
          </w:rPr>
          <w:t>www.dhad.org</w:t>
        </w:r>
      </w:hyperlink>
      <w:r>
        <w:t xml:space="preserve"> </w:t>
      </w:r>
    </w:p>
    <w:p w14:paraId="55FD6E42" w14:textId="4276CF8D" w:rsidR="00CF6DA8" w:rsidRDefault="00CF6DA8" w:rsidP="000D2C8E">
      <w:pPr>
        <w:pStyle w:val="NoSpacing"/>
      </w:pPr>
    </w:p>
    <w:p w14:paraId="63051C01" w14:textId="0BF37334" w:rsidR="00FF015F" w:rsidRPr="00FF015F" w:rsidRDefault="00FF015F" w:rsidP="000D2C8E">
      <w:pPr>
        <w:pStyle w:val="NoSpacing"/>
        <w:rPr>
          <w:b/>
          <w:bCs/>
        </w:rPr>
      </w:pPr>
      <w:r w:rsidRPr="00FF015F">
        <w:rPr>
          <w:b/>
          <w:bCs/>
        </w:rPr>
        <w:t>Ohio Department of Aging</w:t>
      </w:r>
    </w:p>
    <w:p w14:paraId="09275942" w14:textId="77777777" w:rsidR="00FF015F" w:rsidRDefault="00FF015F" w:rsidP="000D2C8E">
      <w:pPr>
        <w:pStyle w:val="NoSpacing"/>
      </w:pPr>
      <w:r w:rsidRPr="00FF015F">
        <w:t>1-800-266-4346</w:t>
      </w:r>
    </w:p>
    <w:p w14:paraId="20D89420" w14:textId="05723351" w:rsidR="00FF015F" w:rsidRDefault="00FF015F" w:rsidP="000D2C8E">
      <w:pPr>
        <w:pStyle w:val="NoSpacing"/>
      </w:pPr>
      <w:hyperlink r:id="rId17" w:history="1">
        <w:r>
          <w:rPr>
            <w:rStyle w:val="Hyperlink"/>
          </w:rPr>
          <w:t>https://aging.ohio.gov/</w:t>
        </w:r>
      </w:hyperlink>
    </w:p>
    <w:p w14:paraId="19AC99D6" w14:textId="77777777" w:rsidR="00FF015F" w:rsidRPr="00C61247" w:rsidRDefault="00FF015F" w:rsidP="000D2C8E">
      <w:pPr>
        <w:pStyle w:val="NoSpacing"/>
      </w:pPr>
    </w:p>
    <w:p w14:paraId="2D9C5DF4" w14:textId="77777777" w:rsidR="00536C00" w:rsidRPr="00C61247" w:rsidRDefault="00536C00" w:rsidP="00536C00">
      <w:pPr>
        <w:pStyle w:val="NoSpacing"/>
        <w:rPr>
          <w:b/>
        </w:rPr>
      </w:pPr>
      <w:r w:rsidRPr="00C61247">
        <w:rPr>
          <w:b/>
        </w:rPr>
        <w:t>Western Reserve Area Agency on Aging</w:t>
      </w:r>
    </w:p>
    <w:p w14:paraId="076F6A37" w14:textId="77777777" w:rsidR="00DA6289" w:rsidRPr="00C61247" w:rsidRDefault="00DA6289" w:rsidP="00DA6289">
      <w:pPr>
        <w:pStyle w:val="NoSpacing"/>
      </w:pPr>
      <w:r w:rsidRPr="00C61247">
        <w:t>216-621-0303</w:t>
      </w:r>
      <w:r>
        <w:t xml:space="preserve"> or 1-800-626-7277</w:t>
      </w:r>
    </w:p>
    <w:p w14:paraId="730960B3" w14:textId="5D0CCBD5" w:rsidR="00536C00" w:rsidRPr="00C61247" w:rsidRDefault="00897A92" w:rsidP="00536C00">
      <w:pPr>
        <w:pStyle w:val="NoSpacing"/>
        <w:rPr>
          <w:u w:val="single"/>
        </w:rPr>
      </w:pPr>
      <w:hyperlink r:id="rId18" w:history="1">
        <w:r w:rsidR="00DA6289" w:rsidRPr="0064049E">
          <w:rPr>
            <w:rStyle w:val="Hyperlink"/>
            <w:color w:val="auto"/>
          </w:rPr>
          <w:t>https://www.areaagingsolutions.org/</w:t>
        </w:r>
      </w:hyperlink>
      <w:r w:rsidR="00DA6289" w:rsidRPr="0064049E">
        <w:rPr>
          <w:u w:val="single"/>
        </w:rPr>
        <w:t xml:space="preserve"> </w:t>
      </w:r>
      <w:r w:rsidR="00536C00" w:rsidRPr="00C61247">
        <w:rPr>
          <w:u w:val="single"/>
        </w:rPr>
        <w:t xml:space="preserve"> </w:t>
      </w:r>
    </w:p>
    <w:p w14:paraId="49CFB4E1" w14:textId="77777777" w:rsidR="00536C00" w:rsidRPr="00C61247" w:rsidRDefault="00536C00" w:rsidP="00536C00">
      <w:pPr>
        <w:pStyle w:val="NoSpacing"/>
        <w:rPr>
          <w:b/>
        </w:rPr>
      </w:pPr>
    </w:p>
    <w:p w14:paraId="7B7F6DC0" w14:textId="79BC843A" w:rsidR="004043F3" w:rsidRPr="00C61247" w:rsidRDefault="004043F3" w:rsidP="004043F3">
      <w:pPr>
        <w:pStyle w:val="NoSpacing"/>
        <w:pBdr>
          <w:bottom w:val="single" w:sz="4" w:space="1" w:color="auto"/>
        </w:pBdr>
        <w:rPr>
          <w:b/>
        </w:rPr>
      </w:pPr>
      <w:r w:rsidRPr="00C61247">
        <w:rPr>
          <w:b/>
        </w:rPr>
        <w:t>ONLINE ACCESSIBILITY</w:t>
      </w:r>
      <w:r w:rsidR="00A86AFB">
        <w:rPr>
          <w:b/>
        </w:rPr>
        <w:t xml:space="preserve"> AND RELATED</w:t>
      </w:r>
      <w:r w:rsidRPr="00C61247">
        <w:rPr>
          <w:b/>
        </w:rPr>
        <w:t xml:space="preserve"> INFORMATION</w:t>
      </w:r>
    </w:p>
    <w:p w14:paraId="62A2653F" w14:textId="77777777" w:rsidR="00BC13F9" w:rsidRPr="00C61247" w:rsidRDefault="00BC13F9" w:rsidP="004043F3">
      <w:pPr>
        <w:pStyle w:val="NoSpacing"/>
        <w:rPr>
          <w:b/>
        </w:rPr>
      </w:pPr>
      <w:r w:rsidRPr="00C61247">
        <w:rPr>
          <w:b/>
        </w:rPr>
        <w:t>AARP</w:t>
      </w:r>
    </w:p>
    <w:p w14:paraId="0B12FD87" w14:textId="77777777" w:rsidR="00BC13F9" w:rsidRPr="00C61247" w:rsidRDefault="00BC13F9" w:rsidP="004043F3">
      <w:pPr>
        <w:pStyle w:val="NoSpacing"/>
      </w:pPr>
      <w:r w:rsidRPr="00C61247">
        <w:t>Resources and information for seniors; the Livable Communities section provides</w:t>
      </w:r>
      <w:r w:rsidR="000C1D6C" w:rsidRPr="00C61247">
        <w:t xml:space="preserve"> information specific to healthy and accessible living, including</w:t>
      </w:r>
      <w:r w:rsidRPr="00C61247">
        <w:t xml:space="preserve"> “</w:t>
      </w:r>
      <w:proofErr w:type="spellStart"/>
      <w:r w:rsidRPr="00C61247">
        <w:t>HomeFit</w:t>
      </w:r>
      <w:proofErr w:type="spellEnd"/>
      <w:r w:rsidRPr="00C61247">
        <w:t xml:space="preserve">” </w:t>
      </w:r>
      <w:r w:rsidR="000C1D6C" w:rsidRPr="00C61247">
        <w:t>guides, videos, and checklists</w:t>
      </w:r>
    </w:p>
    <w:p w14:paraId="7294DD23" w14:textId="77777777" w:rsidR="000C1D6C" w:rsidRPr="00C61247" w:rsidRDefault="00897A92" w:rsidP="004043F3">
      <w:pPr>
        <w:pStyle w:val="NoSpacing"/>
      </w:pPr>
      <w:hyperlink r:id="rId19" w:history="1">
        <w:r w:rsidR="00BC13F9" w:rsidRPr="00C61247">
          <w:rPr>
            <w:rStyle w:val="Hyperlink"/>
            <w:color w:val="auto"/>
          </w:rPr>
          <w:t>http://www.aarp.org</w:t>
        </w:r>
      </w:hyperlink>
    </w:p>
    <w:p w14:paraId="53F4714A" w14:textId="77777777" w:rsidR="00BC13F9" w:rsidRPr="00C61247" w:rsidRDefault="00897A92" w:rsidP="004043F3">
      <w:pPr>
        <w:pStyle w:val="NoSpacing"/>
      </w:pPr>
      <w:hyperlink r:id="rId20" w:history="1">
        <w:r w:rsidR="000C1D6C" w:rsidRPr="00C61247">
          <w:rPr>
            <w:rStyle w:val="Hyperlink"/>
            <w:color w:val="auto"/>
          </w:rPr>
          <w:t>http://www.aarp.org/livable-communities/info-2014/home-fit-resources-worksheets.html</w:t>
        </w:r>
      </w:hyperlink>
      <w:r w:rsidR="000C1D6C" w:rsidRPr="00C61247">
        <w:t xml:space="preserve"> </w:t>
      </w:r>
      <w:r w:rsidR="00BC13F9" w:rsidRPr="00C61247">
        <w:t xml:space="preserve"> </w:t>
      </w:r>
    </w:p>
    <w:p w14:paraId="55464730" w14:textId="77777777" w:rsidR="004043F3" w:rsidRPr="00C61247" w:rsidRDefault="004043F3" w:rsidP="004043F3">
      <w:pPr>
        <w:pStyle w:val="NoSpacing"/>
        <w:rPr>
          <w:b/>
        </w:rPr>
      </w:pPr>
    </w:p>
    <w:p w14:paraId="657785A0" w14:textId="3C7BD5BE" w:rsidR="00A86AFB" w:rsidRDefault="00A86AFB" w:rsidP="004043F3">
      <w:pPr>
        <w:pStyle w:val="NoSpacing"/>
        <w:rPr>
          <w:b/>
        </w:rPr>
      </w:pPr>
      <w:r>
        <w:rPr>
          <w:b/>
        </w:rPr>
        <w:t>Consumer Reports</w:t>
      </w:r>
    </w:p>
    <w:p w14:paraId="75C3A6D2" w14:textId="43CB3419" w:rsidR="00A86AFB" w:rsidRPr="00A86AFB" w:rsidRDefault="00A86AFB" w:rsidP="004043F3">
      <w:pPr>
        <w:pStyle w:val="NoSpacing"/>
        <w:rPr>
          <w:bCs/>
        </w:rPr>
      </w:pPr>
      <w:r>
        <w:rPr>
          <w:bCs/>
        </w:rPr>
        <w:t>Comprehensive and extensive p</w:t>
      </w:r>
      <w:r w:rsidRPr="00A86AFB">
        <w:rPr>
          <w:bCs/>
        </w:rPr>
        <w:t xml:space="preserve">roduct reviews and </w:t>
      </w:r>
      <w:r>
        <w:rPr>
          <w:bCs/>
        </w:rPr>
        <w:t>guidance</w:t>
      </w:r>
      <w:r w:rsidRPr="00A86AFB">
        <w:rPr>
          <w:bCs/>
        </w:rPr>
        <w:t>; membership required for full access</w:t>
      </w:r>
    </w:p>
    <w:p w14:paraId="50E0E5AF" w14:textId="4DB4D6D1" w:rsidR="00A86AFB" w:rsidRDefault="00A86AFB" w:rsidP="004043F3">
      <w:pPr>
        <w:pStyle w:val="NoSpacing"/>
        <w:rPr>
          <w:b/>
        </w:rPr>
      </w:pPr>
      <w:hyperlink r:id="rId21" w:history="1">
        <w:r>
          <w:rPr>
            <w:rStyle w:val="Hyperlink"/>
          </w:rPr>
          <w:t>https://www.consumerreports.org/</w:t>
        </w:r>
      </w:hyperlink>
    </w:p>
    <w:p w14:paraId="14346F27" w14:textId="77777777" w:rsidR="00A86AFB" w:rsidRDefault="00A86AFB" w:rsidP="004043F3">
      <w:pPr>
        <w:pStyle w:val="NoSpacing"/>
        <w:rPr>
          <w:b/>
        </w:rPr>
      </w:pPr>
    </w:p>
    <w:p w14:paraId="0425D276" w14:textId="354E342D" w:rsidR="00602103" w:rsidRPr="00C61247" w:rsidRDefault="00602103" w:rsidP="004043F3">
      <w:pPr>
        <w:pStyle w:val="NoSpacing"/>
        <w:rPr>
          <w:b/>
        </w:rPr>
      </w:pPr>
      <w:r w:rsidRPr="00C61247">
        <w:rPr>
          <w:b/>
        </w:rPr>
        <w:t>Falls Prevention Center of Excellence</w:t>
      </w:r>
    </w:p>
    <w:p w14:paraId="3A079A10" w14:textId="77777777" w:rsidR="00602103" w:rsidRPr="00C61247" w:rsidRDefault="00602103" w:rsidP="00602103">
      <w:pPr>
        <w:pStyle w:val="NoSpacing"/>
      </w:pPr>
      <w:r w:rsidRPr="00C61247">
        <w:t>Resources and information on falls prevention for seniors and caregivers</w:t>
      </w:r>
    </w:p>
    <w:p w14:paraId="50AE1D32" w14:textId="77777777" w:rsidR="00602103" w:rsidRPr="00C61247" w:rsidRDefault="00897A92" w:rsidP="00602103">
      <w:pPr>
        <w:pStyle w:val="NoSpacing"/>
      </w:pPr>
      <w:hyperlink r:id="rId22" w:history="1">
        <w:r w:rsidR="00C22C5D" w:rsidRPr="00C61247">
          <w:rPr>
            <w:rStyle w:val="Hyperlink"/>
            <w:color w:val="auto"/>
          </w:rPr>
          <w:t>http://stopfalls.org/</w:t>
        </w:r>
      </w:hyperlink>
      <w:r w:rsidR="00C22C5D" w:rsidRPr="00C61247">
        <w:t xml:space="preserve"> </w:t>
      </w:r>
    </w:p>
    <w:p w14:paraId="42A2E8A5" w14:textId="77777777" w:rsidR="00602103" w:rsidRPr="00C61247" w:rsidRDefault="00602103" w:rsidP="00602103">
      <w:pPr>
        <w:pStyle w:val="NoSpacing"/>
        <w:rPr>
          <w:b/>
        </w:rPr>
      </w:pPr>
    </w:p>
    <w:p w14:paraId="7EC3E7D7" w14:textId="77777777" w:rsidR="00602103" w:rsidRPr="00C61247" w:rsidRDefault="00602103" w:rsidP="00602103">
      <w:pPr>
        <w:pStyle w:val="NoSpacing"/>
        <w:rPr>
          <w:b/>
        </w:rPr>
      </w:pPr>
      <w:r w:rsidRPr="00C61247">
        <w:rPr>
          <w:b/>
        </w:rPr>
        <w:t>National Council on Aging</w:t>
      </w:r>
    </w:p>
    <w:p w14:paraId="3CA22482" w14:textId="77777777" w:rsidR="00602103" w:rsidRPr="00C61247" w:rsidRDefault="00602103" w:rsidP="00602103">
      <w:pPr>
        <w:pStyle w:val="NoSpacing"/>
      </w:pPr>
      <w:r w:rsidRPr="00C61247">
        <w:t>Provides information on economic security, healthy aging, and more</w:t>
      </w:r>
    </w:p>
    <w:p w14:paraId="335F5D61" w14:textId="77777777" w:rsidR="00602103" w:rsidRPr="00C61247" w:rsidRDefault="00897A92" w:rsidP="00602103">
      <w:pPr>
        <w:pStyle w:val="NoSpacing"/>
      </w:pPr>
      <w:hyperlink r:id="rId23" w:history="1">
        <w:r w:rsidR="00602103" w:rsidRPr="00C61247">
          <w:rPr>
            <w:rStyle w:val="Hyperlink"/>
            <w:color w:val="auto"/>
          </w:rPr>
          <w:t>https://www.ncoa.org/</w:t>
        </w:r>
      </w:hyperlink>
      <w:r w:rsidR="00602103" w:rsidRPr="00C61247">
        <w:t xml:space="preserve"> </w:t>
      </w:r>
    </w:p>
    <w:p w14:paraId="6C8E1705" w14:textId="77777777" w:rsidR="00602103" w:rsidRPr="00C61247" w:rsidRDefault="00602103" w:rsidP="00602103">
      <w:pPr>
        <w:pStyle w:val="NoSpacing"/>
      </w:pPr>
    </w:p>
    <w:p w14:paraId="22161148" w14:textId="77777777" w:rsidR="00602103" w:rsidRPr="00C61247" w:rsidRDefault="00602103" w:rsidP="00602103">
      <w:pPr>
        <w:pStyle w:val="NoSpacing"/>
        <w:rPr>
          <w:b/>
        </w:rPr>
      </w:pPr>
      <w:r w:rsidRPr="00C61247">
        <w:rPr>
          <w:b/>
        </w:rPr>
        <w:t>National Directory of Home Modification and Repair Resources</w:t>
      </w:r>
    </w:p>
    <w:p w14:paraId="43A1B160" w14:textId="77777777" w:rsidR="00602103" w:rsidRPr="00C61247" w:rsidRDefault="00602103" w:rsidP="00602103">
      <w:pPr>
        <w:pStyle w:val="NoSpacing"/>
      </w:pPr>
      <w:r w:rsidRPr="00C61247">
        <w:t>Directory of home modification repair and funding services by state</w:t>
      </w:r>
    </w:p>
    <w:p w14:paraId="43364036" w14:textId="7E170835" w:rsidR="007C793A" w:rsidRDefault="00897A92" w:rsidP="004043F3">
      <w:pPr>
        <w:pStyle w:val="NoSpacing"/>
      </w:pPr>
      <w:hyperlink r:id="rId24" w:history="1">
        <w:r w:rsidR="00602103" w:rsidRPr="00C61247">
          <w:rPr>
            <w:rStyle w:val="Hyperlink"/>
            <w:color w:val="auto"/>
          </w:rPr>
          <w:t>http://homemods.org/directory/nrcshhm/directory/</w:t>
        </w:r>
      </w:hyperlink>
      <w:r w:rsidR="00602103" w:rsidRPr="00C61247">
        <w:t xml:space="preserve"> </w:t>
      </w:r>
    </w:p>
    <w:p w14:paraId="54A2DF86" w14:textId="076604B4" w:rsidR="00A86AFB" w:rsidRDefault="00A86AFB" w:rsidP="004043F3">
      <w:pPr>
        <w:pStyle w:val="NoSpacing"/>
      </w:pPr>
    </w:p>
    <w:p w14:paraId="6FCF2BE1" w14:textId="739C5158" w:rsidR="00A86AFB" w:rsidRPr="00A86AFB" w:rsidRDefault="00A86AFB" w:rsidP="004043F3">
      <w:pPr>
        <w:pStyle w:val="NoSpacing"/>
        <w:rPr>
          <w:b/>
          <w:bCs/>
        </w:rPr>
      </w:pPr>
      <w:proofErr w:type="spellStart"/>
      <w:r w:rsidRPr="00A86AFB">
        <w:rPr>
          <w:b/>
          <w:bCs/>
        </w:rPr>
        <w:t>Wirecutter</w:t>
      </w:r>
      <w:proofErr w:type="spellEnd"/>
    </w:p>
    <w:p w14:paraId="4EE9A39D" w14:textId="6D433A23" w:rsidR="00A86AFB" w:rsidRDefault="00A86AFB" w:rsidP="004043F3">
      <w:pPr>
        <w:pStyle w:val="NoSpacing"/>
      </w:pPr>
      <w:r>
        <w:t>Product reviews and news; no membership required</w:t>
      </w:r>
    </w:p>
    <w:p w14:paraId="471A3B30" w14:textId="4EA32C14" w:rsidR="00A86AFB" w:rsidRPr="00CF6DA8" w:rsidRDefault="00A86AFB" w:rsidP="004043F3">
      <w:pPr>
        <w:pStyle w:val="NoSpacing"/>
      </w:pPr>
      <w:hyperlink r:id="rId25" w:history="1">
        <w:r w:rsidRPr="005E25B9">
          <w:rPr>
            <w:rStyle w:val="Hyperlink"/>
          </w:rPr>
          <w:t>www.thewirecutter.com</w:t>
        </w:r>
      </w:hyperlink>
      <w:r>
        <w:t xml:space="preserve"> </w:t>
      </w:r>
    </w:p>
    <w:sectPr w:rsidR="00A86AFB" w:rsidRPr="00CF6DA8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FAAC" w14:textId="77777777" w:rsidR="00897A92" w:rsidRDefault="00897A92" w:rsidP="000D2C8E">
      <w:pPr>
        <w:spacing w:after="0" w:line="240" w:lineRule="auto"/>
      </w:pPr>
      <w:r>
        <w:separator/>
      </w:r>
    </w:p>
  </w:endnote>
  <w:endnote w:type="continuationSeparator" w:id="0">
    <w:p w14:paraId="50D7E3DD" w14:textId="77777777" w:rsidR="00897A92" w:rsidRDefault="00897A92" w:rsidP="000D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52C9" w14:textId="59C2FA73" w:rsidR="004043F3" w:rsidRPr="004043F3" w:rsidRDefault="004043F3" w:rsidP="004043F3">
    <w:pPr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536C00">
      <w:rPr>
        <w:sz w:val="20"/>
        <w:szCs w:val="20"/>
      </w:rPr>
      <w:t>0</w:t>
    </w:r>
    <w:r w:rsidR="007471B8">
      <w:rPr>
        <w:sz w:val="20"/>
        <w:szCs w:val="20"/>
      </w:rPr>
      <w:t>4</w:t>
    </w:r>
    <w:r w:rsidR="00536C00">
      <w:rPr>
        <w:sz w:val="20"/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F60F" w14:textId="77777777" w:rsidR="00897A92" w:rsidRDefault="00897A92" w:rsidP="000D2C8E">
      <w:pPr>
        <w:spacing w:after="0" w:line="240" w:lineRule="auto"/>
      </w:pPr>
      <w:r>
        <w:separator/>
      </w:r>
    </w:p>
  </w:footnote>
  <w:footnote w:type="continuationSeparator" w:id="0">
    <w:p w14:paraId="3D085BBA" w14:textId="77777777" w:rsidR="00897A92" w:rsidRDefault="00897A92" w:rsidP="000D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77"/>
    <w:rsid w:val="00003586"/>
    <w:rsid w:val="000C1D6C"/>
    <w:rsid w:val="000D2C8E"/>
    <w:rsid w:val="00112FB4"/>
    <w:rsid w:val="00173A19"/>
    <w:rsid w:val="001A5715"/>
    <w:rsid w:val="001C1B00"/>
    <w:rsid w:val="00256B7A"/>
    <w:rsid w:val="00277C11"/>
    <w:rsid w:val="00284591"/>
    <w:rsid w:val="0039380D"/>
    <w:rsid w:val="004043F3"/>
    <w:rsid w:val="004B3365"/>
    <w:rsid w:val="004E1689"/>
    <w:rsid w:val="004E56A4"/>
    <w:rsid w:val="00536C00"/>
    <w:rsid w:val="00602103"/>
    <w:rsid w:val="00680E3A"/>
    <w:rsid w:val="007471B8"/>
    <w:rsid w:val="007C793A"/>
    <w:rsid w:val="00897A92"/>
    <w:rsid w:val="00921C01"/>
    <w:rsid w:val="00A86AFB"/>
    <w:rsid w:val="00AF07B1"/>
    <w:rsid w:val="00B02477"/>
    <w:rsid w:val="00B06C29"/>
    <w:rsid w:val="00BC13F9"/>
    <w:rsid w:val="00C22C5D"/>
    <w:rsid w:val="00C61247"/>
    <w:rsid w:val="00C6762E"/>
    <w:rsid w:val="00CF6DA8"/>
    <w:rsid w:val="00D83F8C"/>
    <w:rsid w:val="00DA6289"/>
    <w:rsid w:val="00E06A17"/>
    <w:rsid w:val="00FF015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32C9"/>
  <w15:docId w15:val="{10AA70B8-6723-4565-B05A-FC75A59C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0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lname">
    <w:name w:val="ml_name"/>
    <w:basedOn w:val="DefaultParagraphFont"/>
    <w:rsid w:val="00B02477"/>
  </w:style>
  <w:style w:type="character" w:customStyle="1" w:styleId="mllocation">
    <w:name w:val="ml_location"/>
    <w:basedOn w:val="DefaultParagraphFont"/>
    <w:rsid w:val="00B02477"/>
  </w:style>
  <w:style w:type="character" w:customStyle="1" w:styleId="apple-converted-space">
    <w:name w:val="apple-converted-space"/>
    <w:basedOn w:val="DefaultParagraphFont"/>
    <w:rsid w:val="00B02477"/>
  </w:style>
  <w:style w:type="character" w:styleId="Hyperlink">
    <w:name w:val="Hyperlink"/>
    <w:basedOn w:val="DefaultParagraphFont"/>
    <w:uiPriority w:val="99"/>
    <w:unhideWhenUsed/>
    <w:rsid w:val="00B02477"/>
    <w:rPr>
      <w:color w:val="0000FF"/>
      <w:u w:val="single"/>
    </w:rPr>
  </w:style>
  <w:style w:type="character" w:customStyle="1" w:styleId="heading">
    <w:name w:val="heading"/>
    <w:basedOn w:val="DefaultParagraphFont"/>
    <w:rsid w:val="00B02477"/>
  </w:style>
  <w:style w:type="character" w:customStyle="1" w:styleId="Heading2Char">
    <w:name w:val="Heading 2 Char"/>
    <w:basedOn w:val="DefaultParagraphFont"/>
    <w:link w:val="Heading2"/>
    <w:uiPriority w:val="9"/>
    <w:rsid w:val="00B024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A19"/>
    <w:pPr>
      <w:spacing w:after="0" w:line="240" w:lineRule="auto"/>
    </w:pPr>
  </w:style>
  <w:style w:type="character" w:styleId="HTMLCite">
    <w:name w:val="HTML Cite"/>
    <w:rsid w:val="00680E3A"/>
    <w:rPr>
      <w:i/>
      <w:iCs/>
    </w:rPr>
  </w:style>
  <w:style w:type="character" w:customStyle="1" w:styleId="street-address">
    <w:name w:val="street-address"/>
    <w:basedOn w:val="DefaultParagraphFont"/>
    <w:rsid w:val="00680E3A"/>
  </w:style>
  <w:style w:type="paragraph" w:styleId="Header">
    <w:name w:val="header"/>
    <w:basedOn w:val="Normal"/>
    <w:link w:val="HeaderChar"/>
    <w:uiPriority w:val="99"/>
    <w:unhideWhenUsed/>
    <w:rsid w:val="000D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8E"/>
  </w:style>
  <w:style w:type="paragraph" w:styleId="Footer">
    <w:name w:val="footer"/>
    <w:basedOn w:val="Normal"/>
    <w:link w:val="FooterChar"/>
    <w:uiPriority w:val="99"/>
    <w:unhideWhenUsed/>
    <w:rsid w:val="000D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8E"/>
  </w:style>
  <w:style w:type="character" w:customStyle="1" w:styleId="Heading1Char">
    <w:name w:val="Heading 1 Char"/>
    <w:basedOn w:val="DefaultParagraphFont"/>
    <w:link w:val="Heading1"/>
    <w:uiPriority w:val="9"/>
    <w:rsid w:val="0060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71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cleveland.org/" TargetMode="External"/><Relationship Id="rId13" Type="http://schemas.openxmlformats.org/officeDocument/2006/relationships/hyperlink" Target="http://dsas.cuyahogacounty.us/" TargetMode="External"/><Relationship Id="rId18" Type="http://schemas.openxmlformats.org/officeDocument/2006/relationships/hyperlink" Target="https://www.areaagingsolutions.or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onsumerreports.org/" TargetMode="External"/><Relationship Id="rId7" Type="http://schemas.openxmlformats.org/officeDocument/2006/relationships/hyperlink" Target="http://www.maxhousing.org" TargetMode="External"/><Relationship Id="rId12" Type="http://schemas.openxmlformats.org/officeDocument/2006/relationships/hyperlink" Target="http://www.city.cleveland.oh.us/CityofCleveland/Home/Government/CityAgencies/Aging" TargetMode="External"/><Relationship Id="rId17" Type="http://schemas.openxmlformats.org/officeDocument/2006/relationships/hyperlink" Target="https://aging.ohio.gov/" TargetMode="External"/><Relationship Id="rId25" Type="http://schemas.openxmlformats.org/officeDocument/2006/relationships/hyperlink" Target="http://www.thewirecut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had.org" TargetMode="External"/><Relationship Id="rId20" Type="http://schemas.openxmlformats.org/officeDocument/2006/relationships/hyperlink" Target="http://www.aarp.org/livable-communities/info-2014/home-fit-resources-worksheet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levelandsightcenter.org/" TargetMode="External"/><Relationship Id="rId24" Type="http://schemas.openxmlformats.org/officeDocument/2006/relationships/hyperlink" Target="http://homemods.org/directory/nrcshhm/direct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cooa.org/" TargetMode="External"/><Relationship Id="rId23" Type="http://schemas.openxmlformats.org/officeDocument/2006/relationships/hyperlink" Target="https://www.ncoa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sc.org/" TargetMode="External"/><Relationship Id="rId19" Type="http://schemas.openxmlformats.org/officeDocument/2006/relationships/hyperlink" Target="http://www.aarp.org/livable-commun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eaagingsolutions.org/programs-services/aging-and-disability-resource-center/" TargetMode="External"/><Relationship Id="rId14" Type="http://schemas.openxmlformats.org/officeDocument/2006/relationships/hyperlink" Target="http://www.lccoa.org/" TargetMode="External"/><Relationship Id="rId22" Type="http://schemas.openxmlformats.org/officeDocument/2006/relationships/hyperlink" Target="http://stopfalls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E850-5574-4B95-A293-8BEB988C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bglas</dc:creator>
  <cp:lastModifiedBy>Beth Glas</cp:lastModifiedBy>
  <cp:revision>2</cp:revision>
  <cp:lastPrinted>2016-10-03T14:28:00Z</cp:lastPrinted>
  <dcterms:created xsi:type="dcterms:W3CDTF">2020-04-20T19:02:00Z</dcterms:created>
  <dcterms:modified xsi:type="dcterms:W3CDTF">2020-04-20T19:02:00Z</dcterms:modified>
</cp:coreProperties>
</file>