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C6CD4" w14:textId="77777777" w:rsidR="006106E2" w:rsidRPr="00C9372A" w:rsidRDefault="006106E2" w:rsidP="00934824">
      <w:pPr>
        <w:jc w:val="center"/>
        <w:rPr>
          <w:b/>
        </w:rPr>
      </w:pPr>
    </w:p>
    <w:p w14:paraId="6CA6B69E" w14:textId="41A79999" w:rsidR="000703DE" w:rsidRPr="00C9372A" w:rsidRDefault="000703DE" w:rsidP="00934824">
      <w:pPr>
        <w:jc w:val="center"/>
        <w:rPr>
          <w:b/>
        </w:rPr>
      </w:pPr>
      <w:r w:rsidRPr="00C9372A">
        <w:rPr>
          <w:b/>
        </w:rPr>
        <w:t>Opportunities for Ohioans with Disabilities Council Meeting</w:t>
      </w:r>
    </w:p>
    <w:p w14:paraId="52B8B2A6" w14:textId="40ADA228" w:rsidR="00D46FA4" w:rsidRPr="00C9372A" w:rsidRDefault="00D46FA4" w:rsidP="00934824">
      <w:pPr>
        <w:jc w:val="center"/>
        <w:rPr>
          <w:b/>
        </w:rPr>
      </w:pPr>
      <w:r w:rsidRPr="00C9372A">
        <w:rPr>
          <w:b/>
        </w:rPr>
        <w:t>Division of Employer and Innovation Services</w:t>
      </w:r>
      <w:r w:rsidR="000703DE" w:rsidRPr="00C9372A">
        <w:rPr>
          <w:b/>
        </w:rPr>
        <w:t xml:space="preserve"> </w:t>
      </w:r>
      <w:r w:rsidRPr="00C9372A">
        <w:rPr>
          <w:b/>
        </w:rPr>
        <w:t>Update</w:t>
      </w:r>
    </w:p>
    <w:p w14:paraId="750E0602" w14:textId="1FCAE1E7" w:rsidR="00097300" w:rsidRDefault="00253798" w:rsidP="00934824">
      <w:pPr>
        <w:jc w:val="center"/>
        <w:rPr>
          <w:b/>
        </w:rPr>
      </w:pPr>
      <w:r>
        <w:rPr>
          <w:b/>
        </w:rPr>
        <w:t>August 18</w:t>
      </w:r>
      <w:r w:rsidR="00C247CF" w:rsidRPr="00C9372A">
        <w:rPr>
          <w:b/>
        </w:rPr>
        <w:t>, 2021</w:t>
      </w:r>
    </w:p>
    <w:p w14:paraId="213B0A35" w14:textId="77777777" w:rsidR="0057349D" w:rsidRPr="00F2169F" w:rsidRDefault="0057349D" w:rsidP="00934824">
      <w:pPr>
        <w:jc w:val="center"/>
        <w:rPr>
          <w:b/>
          <w:sz w:val="24"/>
          <w:szCs w:val="24"/>
        </w:rPr>
      </w:pPr>
    </w:p>
    <w:p w14:paraId="12AA6FD6" w14:textId="77777777" w:rsidR="00F07909" w:rsidRPr="00F2169F" w:rsidRDefault="00F07909" w:rsidP="00934824">
      <w:pPr>
        <w:jc w:val="both"/>
        <w:rPr>
          <w:sz w:val="24"/>
          <w:szCs w:val="24"/>
        </w:rPr>
      </w:pPr>
    </w:p>
    <w:p w14:paraId="453CD76E" w14:textId="34BB45A1" w:rsidR="008A2BB7" w:rsidRPr="00F2169F" w:rsidRDefault="008A2BB7" w:rsidP="00934824">
      <w:pPr>
        <w:tabs>
          <w:tab w:val="left" w:pos="35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F2169F">
        <w:rPr>
          <w:rFonts w:asciiTheme="minorHAnsi" w:hAnsiTheme="minorHAnsi" w:cstheme="minorHAnsi"/>
          <w:b/>
          <w:sz w:val="24"/>
          <w:szCs w:val="24"/>
        </w:rPr>
        <w:t xml:space="preserve">Inclusive Employer </w:t>
      </w:r>
      <w:r w:rsidR="00EC0B87" w:rsidRPr="00F2169F">
        <w:rPr>
          <w:rFonts w:asciiTheme="minorHAnsi" w:hAnsiTheme="minorHAnsi" w:cstheme="minorHAnsi"/>
          <w:b/>
          <w:sz w:val="24"/>
          <w:szCs w:val="24"/>
        </w:rPr>
        <w:t>Award</w:t>
      </w:r>
    </w:p>
    <w:p w14:paraId="35F09AD3" w14:textId="742A2D2F" w:rsidR="00E75F30" w:rsidRPr="00F2169F" w:rsidRDefault="000E3E27" w:rsidP="000E3E27">
      <w:pPr>
        <w:tabs>
          <w:tab w:val="left" w:pos="354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2169F">
        <w:rPr>
          <w:rFonts w:asciiTheme="minorHAnsi" w:hAnsiTheme="minorHAnsi" w:cstheme="minorHAnsi"/>
          <w:bCs/>
          <w:sz w:val="24"/>
          <w:szCs w:val="24"/>
        </w:rPr>
        <w:t xml:space="preserve">To reinforce his commitment to Ohioans with disabilities, </w:t>
      </w:r>
      <w:r w:rsidR="000E2327" w:rsidRPr="00F2169F">
        <w:rPr>
          <w:rFonts w:asciiTheme="minorHAnsi" w:hAnsiTheme="minorHAnsi" w:cstheme="minorHAnsi"/>
          <w:bCs/>
          <w:sz w:val="24"/>
          <w:szCs w:val="24"/>
        </w:rPr>
        <w:t>Governor Mike DeWine’s</w:t>
      </w:r>
      <w:r w:rsidRPr="00F2169F">
        <w:rPr>
          <w:rFonts w:asciiTheme="minorHAnsi" w:hAnsiTheme="minorHAnsi" w:cstheme="minorHAnsi"/>
          <w:bCs/>
          <w:sz w:val="24"/>
          <w:szCs w:val="24"/>
        </w:rPr>
        <w:t xml:space="preserve"> Executive Budget include</w:t>
      </w:r>
      <w:r w:rsidR="00DD0D0F" w:rsidRPr="00F2169F">
        <w:rPr>
          <w:rFonts w:asciiTheme="minorHAnsi" w:hAnsiTheme="minorHAnsi" w:cstheme="minorHAnsi"/>
          <w:bCs/>
          <w:sz w:val="24"/>
          <w:szCs w:val="24"/>
        </w:rPr>
        <w:t>s</w:t>
      </w:r>
      <w:r w:rsidRPr="00F2169F">
        <w:rPr>
          <w:rFonts w:asciiTheme="minorHAnsi" w:hAnsiTheme="minorHAnsi" w:cstheme="minorHAnsi"/>
          <w:bCs/>
          <w:sz w:val="24"/>
          <w:szCs w:val="24"/>
        </w:rPr>
        <w:t xml:space="preserve"> presenting an award during October’s National Disability Employment Awareness Month (NDEAM) to employers who meet the criteria for having a workplace inclusive of individuals with disabilities. </w:t>
      </w:r>
      <w:r w:rsidR="00641522" w:rsidRPr="00F2169F">
        <w:rPr>
          <w:rFonts w:asciiTheme="minorHAnsi" w:hAnsiTheme="minorHAnsi" w:cstheme="minorHAnsi"/>
          <w:bCs/>
          <w:sz w:val="24"/>
          <w:szCs w:val="24"/>
        </w:rPr>
        <w:t xml:space="preserve">OOD determined the criteria for the award in </w:t>
      </w:r>
      <w:r w:rsidR="008720E4" w:rsidRPr="00F2169F">
        <w:rPr>
          <w:rFonts w:asciiTheme="minorHAnsi" w:hAnsiTheme="minorHAnsi" w:cstheme="minorHAnsi"/>
          <w:bCs/>
          <w:sz w:val="24"/>
          <w:szCs w:val="24"/>
        </w:rPr>
        <w:t>alignment with the</w:t>
      </w:r>
      <w:r w:rsidR="00DD0D0F" w:rsidRPr="00F2169F">
        <w:rPr>
          <w:rFonts w:asciiTheme="minorHAnsi" w:hAnsiTheme="minorHAnsi" w:cstheme="minorHAnsi"/>
          <w:bCs/>
          <w:sz w:val="24"/>
          <w:szCs w:val="24"/>
        </w:rPr>
        <w:t xml:space="preserve"> </w:t>
      </w:r>
      <w:hyperlink r:id="rId11" w:history="1">
        <w:r w:rsidR="008720E4" w:rsidRPr="00F2169F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Inclusive Employer Toolkit</w:t>
        </w:r>
      </w:hyperlink>
      <w:r w:rsidR="001B3C13" w:rsidRPr="00F2169F">
        <w:rPr>
          <w:rFonts w:asciiTheme="minorHAnsi" w:hAnsiTheme="minorHAnsi" w:cstheme="minorHAnsi"/>
          <w:bCs/>
          <w:sz w:val="24"/>
          <w:szCs w:val="24"/>
        </w:rPr>
        <w:t xml:space="preserve">, </w:t>
      </w:r>
      <w:r w:rsidR="00F2169F">
        <w:rPr>
          <w:rFonts w:asciiTheme="minorHAnsi" w:hAnsiTheme="minorHAnsi" w:cstheme="minorHAnsi"/>
          <w:bCs/>
          <w:sz w:val="24"/>
          <w:szCs w:val="24"/>
        </w:rPr>
        <w:t>which includes:</w:t>
      </w:r>
      <w:r w:rsidR="001B3C13" w:rsidRPr="00F2169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E1191" w:rsidRPr="00F2169F">
        <w:rPr>
          <w:rFonts w:asciiTheme="minorHAnsi" w:hAnsiTheme="minorHAnsi" w:cstheme="minorHAnsi"/>
          <w:bCs/>
          <w:sz w:val="24"/>
          <w:szCs w:val="24"/>
        </w:rPr>
        <w:t>Inclusive Workplace; Recruiting, Hiring, and Support Employees; Workplace Accommodations; and Workplace Accessibility.</w:t>
      </w:r>
      <w:r w:rsidR="008720E4" w:rsidRPr="00F2169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253798" w:rsidRPr="00F2169F">
        <w:rPr>
          <w:rFonts w:asciiTheme="minorHAnsi" w:hAnsiTheme="minorHAnsi" w:cstheme="minorHAnsi"/>
          <w:bCs/>
          <w:sz w:val="24"/>
          <w:szCs w:val="24"/>
        </w:rPr>
        <w:t xml:space="preserve">The deadline for </w:t>
      </w:r>
      <w:r w:rsidR="00641522" w:rsidRPr="00F2169F">
        <w:rPr>
          <w:rFonts w:asciiTheme="minorHAnsi" w:hAnsiTheme="minorHAnsi" w:cstheme="minorHAnsi"/>
          <w:bCs/>
          <w:sz w:val="24"/>
          <w:szCs w:val="24"/>
        </w:rPr>
        <w:t xml:space="preserve">employers to </w:t>
      </w:r>
      <w:r w:rsidR="000E1191" w:rsidRPr="00F2169F">
        <w:rPr>
          <w:rFonts w:asciiTheme="minorHAnsi" w:hAnsiTheme="minorHAnsi" w:cstheme="minorHAnsi"/>
          <w:bCs/>
          <w:sz w:val="24"/>
          <w:szCs w:val="24"/>
        </w:rPr>
        <w:t>apply</w:t>
      </w:r>
      <w:r w:rsidR="00641522" w:rsidRPr="00F2169F">
        <w:rPr>
          <w:rFonts w:asciiTheme="minorHAnsi" w:hAnsiTheme="minorHAnsi" w:cstheme="minorHAnsi"/>
          <w:bCs/>
          <w:sz w:val="24"/>
          <w:szCs w:val="24"/>
        </w:rPr>
        <w:t xml:space="preserve"> to be considered for the award </w:t>
      </w:r>
      <w:r w:rsidR="00253798" w:rsidRPr="00F2169F">
        <w:rPr>
          <w:rFonts w:asciiTheme="minorHAnsi" w:hAnsiTheme="minorHAnsi" w:cstheme="minorHAnsi"/>
          <w:bCs/>
          <w:sz w:val="24"/>
          <w:szCs w:val="24"/>
        </w:rPr>
        <w:t>close</w:t>
      </w:r>
      <w:r w:rsidR="00B44E48" w:rsidRPr="00F2169F">
        <w:rPr>
          <w:rFonts w:asciiTheme="minorHAnsi" w:hAnsiTheme="minorHAnsi" w:cstheme="minorHAnsi"/>
          <w:bCs/>
          <w:sz w:val="24"/>
          <w:szCs w:val="24"/>
        </w:rPr>
        <w:t>s</w:t>
      </w:r>
      <w:r w:rsidR="00253798" w:rsidRPr="00F2169F">
        <w:rPr>
          <w:rFonts w:asciiTheme="minorHAnsi" w:hAnsiTheme="minorHAnsi" w:cstheme="minorHAnsi"/>
          <w:bCs/>
          <w:sz w:val="24"/>
          <w:szCs w:val="24"/>
        </w:rPr>
        <w:t xml:space="preserve"> August 13, 2021. </w:t>
      </w:r>
      <w:r w:rsidR="00641522" w:rsidRPr="00F2169F">
        <w:rPr>
          <w:rFonts w:asciiTheme="minorHAnsi" w:hAnsiTheme="minorHAnsi" w:cstheme="minorHAnsi"/>
          <w:bCs/>
          <w:sz w:val="24"/>
          <w:szCs w:val="24"/>
        </w:rPr>
        <w:t>OOD will review applications and make recommendations to Governor DeWine for the selection of the award recipient(s).</w:t>
      </w:r>
      <w:r w:rsidRPr="00F2169F">
        <w:rPr>
          <w:rFonts w:asciiTheme="minorHAnsi" w:hAnsiTheme="minorHAnsi" w:cstheme="minorHAnsi"/>
          <w:bCs/>
          <w:sz w:val="24"/>
          <w:szCs w:val="24"/>
        </w:rPr>
        <w:t xml:space="preserve"> Winners will be announced in early October 2021.</w:t>
      </w:r>
    </w:p>
    <w:p w14:paraId="2CB835AF" w14:textId="31F05098" w:rsidR="008667B0" w:rsidRPr="00F2169F" w:rsidRDefault="008667B0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2F911CF1" w14:textId="284D748F" w:rsidR="00D46FA4" w:rsidRPr="00F2169F" w:rsidRDefault="00C247CF" w:rsidP="00934824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F2169F">
        <w:rPr>
          <w:rFonts w:asciiTheme="minorHAnsi" w:hAnsiTheme="minorHAnsi" w:cstheme="minorHAnsi"/>
          <w:b/>
          <w:sz w:val="24"/>
          <w:szCs w:val="24"/>
        </w:rPr>
        <w:t>2021 Virtual Hiring Events</w:t>
      </w:r>
    </w:p>
    <w:p w14:paraId="07F0956C" w14:textId="26A85C32" w:rsidR="000630A0" w:rsidRDefault="00AC3D8E" w:rsidP="00F92E06">
      <w:pPr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In April, OOD hosted Virtual Hiring Events for </w:t>
      </w:r>
      <w:r w:rsidR="00C63754">
        <w:rPr>
          <w:rFonts w:asciiTheme="minorHAnsi" w:hAnsiTheme="minorHAnsi" w:cstheme="minorHAnsi"/>
          <w:bCs/>
          <w:sz w:val="24"/>
          <w:szCs w:val="24"/>
        </w:rPr>
        <w:t xml:space="preserve">83 transition-age youth and 24 employers. </w:t>
      </w:r>
      <w:r w:rsidR="000C3A9C" w:rsidRPr="00F2169F">
        <w:rPr>
          <w:rFonts w:asciiTheme="minorHAnsi" w:hAnsiTheme="minorHAnsi" w:cstheme="minorHAnsi"/>
          <w:bCs/>
          <w:sz w:val="24"/>
          <w:szCs w:val="24"/>
        </w:rPr>
        <w:t xml:space="preserve">In May, OOD held a statewide Virtual Hiring Event </w:t>
      </w:r>
      <w:r w:rsidR="0007143A" w:rsidRPr="00F2169F">
        <w:rPr>
          <w:rFonts w:asciiTheme="minorHAnsi" w:hAnsiTheme="minorHAnsi" w:cstheme="minorHAnsi"/>
          <w:bCs/>
          <w:sz w:val="24"/>
          <w:szCs w:val="24"/>
        </w:rPr>
        <w:t xml:space="preserve">with Meijer for 44 OOD job seekers. </w:t>
      </w:r>
      <w:r w:rsidR="005A6161" w:rsidRPr="00F2169F">
        <w:rPr>
          <w:rFonts w:asciiTheme="minorHAnsi" w:hAnsiTheme="minorHAnsi" w:cstheme="minorHAnsi"/>
          <w:bCs/>
          <w:sz w:val="24"/>
          <w:szCs w:val="24"/>
        </w:rPr>
        <w:t xml:space="preserve">Virtual Hiring Events were held for </w:t>
      </w:r>
      <w:r w:rsidR="00FF7003" w:rsidRPr="00F2169F">
        <w:rPr>
          <w:rFonts w:asciiTheme="minorHAnsi" w:hAnsiTheme="minorHAnsi" w:cstheme="minorHAnsi"/>
          <w:bCs/>
          <w:sz w:val="24"/>
          <w:szCs w:val="24"/>
        </w:rPr>
        <w:t>2</w:t>
      </w:r>
      <w:r w:rsidR="00861128" w:rsidRPr="00F2169F">
        <w:rPr>
          <w:rFonts w:asciiTheme="minorHAnsi" w:hAnsiTheme="minorHAnsi" w:cstheme="minorHAnsi"/>
          <w:bCs/>
          <w:sz w:val="24"/>
          <w:szCs w:val="24"/>
        </w:rPr>
        <w:t>1</w:t>
      </w:r>
      <w:r w:rsidR="00FF7003" w:rsidRPr="00F2169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A6161" w:rsidRPr="00F2169F">
        <w:rPr>
          <w:rFonts w:asciiTheme="minorHAnsi" w:hAnsiTheme="minorHAnsi" w:cstheme="minorHAnsi"/>
          <w:bCs/>
          <w:sz w:val="24"/>
          <w:szCs w:val="24"/>
        </w:rPr>
        <w:t xml:space="preserve">Jobs for Recovery </w:t>
      </w:r>
      <w:r w:rsidR="00560B67" w:rsidRPr="00F2169F">
        <w:rPr>
          <w:rFonts w:asciiTheme="minorHAnsi" w:hAnsiTheme="minorHAnsi" w:cstheme="minorHAnsi"/>
          <w:bCs/>
          <w:sz w:val="24"/>
          <w:szCs w:val="24"/>
        </w:rPr>
        <w:t>participants</w:t>
      </w:r>
      <w:r w:rsidR="00FF7003" w:rsidRPr="00F2169F">
        <w:rPr>
          <w:rFonts w:asciiTheme="minorHAnsi" w:hAnsiTheme="minorHAnsi" w:cstheme="minorHAnsi"/>
          <w:bCs/>
          <w:sz w:val="24"/>
          <w:szCs w:val="24"/>
        </w:rPr>
        <w:t xml:space="preserve"> with 10 employers. </w:t>
      </w:r>
    </w:p>
    <w:p w14:paraId="4362EB6D" w14:textId="77777777" w:rsidR="000630A0" w:rsidRDefault="000630A0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6B67A72D" w14:textId="33A105A9" w:rsidR="00141308" w:rsidRPr="00F2169F" w:rsidRDefault="003558E3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2169F">
        <w:rPr>
          <w:rFonts w:asciiTheme="minorHAnsi" w:hAnsiTheme="minorHAnsi" w:cstheme="minorHAnsi"/>
          <w:bCs/>
          <w:sz w:val="24"/>
          <w:szCs w:val="24"/>
        </w:rPr>
        <w:t xml:space="preserve">OOD is </w:t>
      </w:r>
      <w:r w:rsidR="004073FD" w:rsidRPr="00F2169F">
        <w:rPr>
          <w:rFonts w:asciiTheme="minorHAnsi" w:hAnsiTheme="minorHAnsi" w:cstheme="minorHAnsi"/>
          <w:bCs/>
          <w:sz w:val="24"/>
          <w:szCs w:val="24"/>
        </w:rPr>
        <w:t>hosting</w:t>
      </w:r>
      <w:r w:rsidRPr="00F2169F">
        <w:rPr>
          <w:rFonts w:asciiTheme="minorHAnsi" w:hAnsiTheme="minorHAnsi" w:cstheme="minorHAnsi"/>
          <w:bCs/>
          <w:sz w:val="24"/>
          <w:szCs w:val="24"/>
        </w:rPr>
        <w:t xml:space="preserve"> a statewide Virtual Hiring Event with Walmart </w:t>
      </w:r>
      <w:r w:rsidR="004073FD" w:rsidRPr="00F2169F">
        <w:rPr>
          <w:rFonts w:asciiTheme="minorHAnsi" w:hAnsiTheme="minorHAnsi" w:cstheme="minorHAnsi"/>
          <w:bCs/>
          <w:sz w:val="24"/>
          <w:szCs w:val="24"/>
        </w:rPr>
        <w:t xml:space="preserve">on August 18, 2021. </w:t>
      </w:r>
      <w:r w:rsidR="00654A4D" w:rsidRPr="00F2169F">
        <w:rPr>
          <w:rFonts w:asciiTheme="minorHAnsi" w:hAnsiTheme="minorHAnsi" w:cstheme="minorHAnsi"/>
          <w:bCs/>
          <w:sz w:val="24"/>
          <w:szCs w:val="24"/>
        </w:rPr>
        <w:t xml:space="preserve">Events are also planned </w:t>
      </w:r>
      <w:r w:rsidR="00F2169F" w:rsidRPr="00F2169F">
        <w:rPr>
          <w:rFonts w:asciiTheme="minorHAnsi" w:hAnsiTheme="minorHAnsi" w:cstheme="minorHAnsi"/>
          <w:bCs/>
          <w:sz w:val="24"/>
          <w:szCs w:val="24"/>
        </w:rPr>
        <w:t>in each of OOD’s service areas to celebrate October’s N</w:t>
      </w:r>
      <w:r w:rsidR="001F49A6">
        <w:rPr>
          <w:rFonts w:asciiTheme="minorHAnsi" w:hAnsiTheme="minorHAnsi" w:cstheme="minorHAnsi"/>
          <w:bCs/>
          <w:sz w:val="24"/>
          <w:szCs w:val="24"/>
        </w:rPr>
        <w:t xml:space="preserve">ational Disability Employment Awareness Month. </w:t>
      </w:r>
      <w:r w:rsidR="00F2169F" w:rsidRPr="00F2169F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704154">
        <w:rPr>
          <w:rFonts w:asciiTheme="minorHAnsi" w:hAnsiTheme="minorHAnsi" w:cstheme="minorHAnsi"/>
          <w:bCs/>
          <w:sz w:val="24"/>
          <w:szCs w:val="24"/>
        </w:rPr>
        <w:t xml:space="preserve">These events will include up to 10 employers per area to conduct virtual interviews with OOD job seekers. </w:t>
      </w:r>
    </w:p>
    <w:p w14:paraId="46D5989B" w14:textId="77777777" w:rsidR="003948A2" w:rsidRPr="00F2169F" w:rsidRDefault="003948A2" w:rsidP="00934824">
      <w:pPr>
        <w:tabs>
          <w:tab w:val="left" w:pos="3540"/>
        </w:tabs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6512D1A" w14:textId="58ED3724" w:rsidR="00411829" w:rsidRPr="00F2169F" w:rsidRDefault="009F24E5" w:rsidP="00934824">
      <w:pPr>
        <w:tabs>
          <w:tab w:val="left" w:pos="3540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F2169F">
        <w:rPr>
          <w:rFonts w:asciiTheme="minorHAnsi" w:hAnsiTheme="minorHAnsi" w:cstheme="minorHAnsi"/>
          <w:b/>
          <w:sz w:val="24"/>
          <w:szCs w:val="24"/>
        </w:rPr>
        <w:t>Webinars for Employers</w:t>
      </w:r>
    </w:p>
    <w:p w14:paraId="68334224" w14:textId="07E70557" w:rsidR="003577C8" w:rsidRPr="00F2169F" w:rsidRDefault="009A543E" w:rsidP="00AC052B">
      <w:pPr>
        <w:tabs>
          <w:tab w:val="left" w:pos="3540"/>
        </w:tabs>
        <w:jc w:val="both"/>
        <w:rPr>
          <w:sz w:val="24"/>
          <w:szCs w:val="24"/>
        </w:rPr>
      </w:pPr>
      <w:r w:rsidRPr="00F2169F">
        <w:rPr>
          <w:rFonts w:asciiTheme="minorHAnsi" w:hAnsiTheme="minorHAnsi" w:cstheme="minorHAnsi"/>
          <w:sz w:val="24"/>
          <w:szCs w:val="24"/>
        </w:rPr>
        <w:t xml:space="preserve">OOD </w:t>
      </w:r>
      <w:r w:rsidR="00861128" w:rsidRPr="00F2169F">
        <w:rPr>
          <w:rFonts w:asciiTheme="minorHAnsi" w:hAnsiTheme="minorHAnsi" w:cstheme="minorHAnsi"/>
          <w:sz w:val="24"/>
          <w:szCs w:val="24"/>
        </w:rPr>
        <w:t xml:space="preserve">hosted </w:t>
      </w:r>
      <w:r w:rsidR="00B44E48" w:rsidRPr="00F2169F">
        <w:rPr>
          <w:rFonts w:asciiTheme="minorHAnsi" w:hAnsiTheme="minorHAnsi" w:cstheme="minorHAnsi"/>
          <w:sz w:val="24"/>
          <w:szCs w:val="24"/>
        </w:rPr>
        <w:t>“</w:t>
      </w:r>
      <w:r w:rsidR="00D25787" w:rsidRPr="00F2169F">
        <w:rPr>
          <w:sz w:val="24"/>
          <w:szCs w:val="24"/>
        </w:rPr>
        <w:t>The Employers’ ADA Handbook</w:t>
      </w:r>
      <w:r w:rsidR="00CD6381" w:rsidRPr="00F2169F">
        <w:rPr>
          <w:sz w:val="24"/>
          <w:szCs w:val="24"/>
        </w:rPr>
        <w:t>,</w:t>
      </w:r>
      <w:r w:rsidR="00B44E48" w:rsidRPr="00F2169F">
        <w:rPr>
          <w:sz w:val="24"/>
          <w:szCs w:val="24"/>
        </w:rPr>
        <w:t>”</w:t>
      </w:r>
      <w:r w:rsidR="00CD6381" w:rsidRPr="00F2169F">
        <w:rPr>
          <w:sz w:val="24"/>
          <w:szCs w:val="24"/>
        </w:rPr>
        <w:t xml:space="preserve"> a five-part series</w:t>
      </w:r>
      <w:r w:rsidR="00AC052B" w:rsidRPr="00F2169F">
        <w:rPr>
          <w:sz w:val="24"/>
          <w:szCs w:val="24"/>
        </w:rPr>
        <w:t xml:space="preserve">, </w:t>
      </w:r>
      <w:r w:rsidR="000803D6" w:rsidRPr="00F2169F">
        <w:rPr>
          <w:sz w:val="24"/>
          <w:szCs w:val="24"/>
        </w:rPr>
        <w:t>January - May 2021</w:t>
      </w:r>
      <w:r w:rsidR="00AC052B" w:rsidRPr="00F2169F">
        <w:rPr>
          <w:sz w:val="24"/>
          <w:szCs w:val="24"/>
        </w:rPr>
        <w:t xml:space="preserve">. </w:t>
      </w:r>
      <w:r w:rsidR="00273249" w:rsidRPr="00F2169F">
        <w:rPr>
          <w:sz w:val="24"/>
          <w:szCs w:val="24"/>
        </w:rPr>
        <w:t>OOD hosted “Supervisors and Title I of the ADA</w:t>
      </w:r>
      <w:r w:rsidR="003577C8" w:rsidRPr="00F2169F">
        <w:rPr>
          <w:sz w:val="24"/>
          <w:szCs w:val="24"/>
        </w:rPr>
        <w:t>” on July 14 for 111 attendees</w:t>
      </w:r>
      <w:r w:rsidR="00B44E48" w:rsidRPr="00F2169F">
        <w:rPr>
          <w:sz w:val="24"/>
          <w:szCs w:val="24"/>
        </w:rPr>
        <w:t xml:space="preserve"> and</w:t>
      </w:r>
      <w:r w:rsidR="00E52FE1" w:rsidRPr="00F2169F">
        <w:rPr>
          <w:sz w:val="24"/>
          <w:szCs w:val="24"/>
        </w:rPr>
        <w:t xml:space="preserve"> </w:t>
      </w:r>
      <w:r w:rsidR="00A741FD" w:rsidRPr="00F2169F">
        <w:rPr>
          <w:sz w:val="24"/>
          <w:szCs w:val="24"/>
        </w:rPr>
        <w:t>“Return to the Workplace and C</w:t>
      </w:r>
      <w:r w:rsidR="00D27BDC" w:rsidRPr="00F2169F">
        <w:rPr>
          <w:sz w:val="24"/>
          <w:szCs w:val="24"/>
        </w:rPr>
        <w:t>OVID-19</w:t>
      </w:r>
      <w:r w:rsidR="003577C8" w:rsidRPr="00F2169F">
        <w:rPr>
          <w:sz w:val="24"/>
          <w:szCs w:val="24"/>
        </w:rPr>
        <w:t>” on August 11 for 142 attendees.</w:t>
      </w:r>
      <w:r w:rsidR="005223A6" w:rsidRPr="00F2169F">
        <w:rPr>
          <w:sz w:val="24"/>
          <w:szCs w:val="24"/>
        </w:rPr>
        <w:t xml:space="preserve"> </w:t>
      </w:r>
      <w:r w:rsidR="00B44E48" w:rsidRPr="00F2169F">
        <w:rPr>
          <w:sz w:val="24"/>
          <w:szCs w:val="24"/>
        </w:rPr>
        <w:t>All Webinars are archived on the</w:t>
      </w:r>
      <w:r w:rsidR="00704151">
        <w:rPr>
          <w:sz w:val="24"/>
          <w:szCs w:val="24"/>
        </w:rPr>
        <w:t xml:space="preserve"> Employers’ page of the</w:t>
      </w:r>
      <w:r w:rsidR="00B44E48" w:rsidRPr="00F2169F">
        <w:rPr>
          <w:sz w:val="24"/>
          <w:szCs w:val="24"/>
        </w:rPr>
        <w:t xml:space="preserve"> </w:t>
      </w:r>
      <w:hyperlink r:id="rId12" w:history="1">
        <w:r w:rsidR="00B44E48" w:rsidRPr="00704151">
          <w:rPr>
            <w:rStyle w:val="Hyperlink"/>
            <w:sz w:val="24"/>
            <w:szCs w:val="24"/>
          </w:rPr>
          <w:t>OOD website</w:t>
        </w:r>
      </w:hyperlink>
      <w:r w:rsidR="00B44E48" w:rsidRPr="00F2169F">
        <w:rPr>
          <w:sz w:val="24"/>
          <w:szCs w:val="24"/>
        </w:rPr>
        <w:t xml:space="preserve"> for on-demand viewing and include a Learner’s Guide.</w:t>
      </w:r>
      <w:r w:rsidR="00F2169F" w:rsidRPr="00F2169F">
        <w:rPr>
          <w:sz w:val="24"/>
          <w:szCs w:val="24"/>
        </w:rPr>
        <w:t xml:space="preserve"> September’s Webinar will be held on September 22 and is titled “Digital Accessibility and Accommodations.”</w:t>
      </w:r>
    </w:p>
    <w:p w14:paraId="435811FC" w14:textId="77777777" w:rsidR="00A270A5" w:rsidRPr="00F2169F" w:rsidRDefault="00A270A5" w:rsidP="009348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</w:rPr>
      </w:pPr>
    </w:p>
    <w:p w14:paraId="0DD7B9F9" w14:textId="78F2E410" w:rsidR="001778DA" w:rsidRPr="00F2169F" w:rsidRDefault="00AB09F4" w:rsidP="00934824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</w:rPr>
      </w:pPr>
      <w:r w:rsidRPr="00F2169F">
        <w:rPr>
          <w:rFonts w:asciiTheme="minorHAnsi" w:hAnsiTheme="minorHAnsi" w:cstheme="minorHAnsi"/>
          <w:b/>
        </w:rPr>
        <w:t>Comprehensive Statewide Needs Assessment</w:t>
      </w:r>
      <w:r w:rsidR="00D92A70" w:rsidRPr="00F2169F">
        <w:rPr>
          <w:rFonts w:asciiTheme="minorHAnsi" w:hAnsiTheme="minorHAnsi" w:cstheme="minorHAnsi"/>
          <w:b/>
        </w:rPr>
        <w:t xml:space="preserve"> </w:t>
      </w:r>
    </w:p>
    <w:p w14:paraId="7563E64F" w14:textId="61FC819C" w:rsidR="004A366E" w:rsidRPr="00F2169F" w:rsidRDefault="00A83D06" w:rsidP="00934824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F2169F">
        <w:rPr>
          <w:rFonts w:asciiTheme="minorHAnsi" w:hAnsiTheme="minorHAnsi" w:cstheme="minorHAnsi"/>
          <w:bCs/>
          <w:sz w:val="24"/>
          <w:szCs w:val="24"/>
        </w:rPr>
        <w:t xml:space="preserve">OOD is </w:t>
      </w:r>
      <w:r w:rsidR="004A7610" w:rsidRPr="00F2169F">
        <w:rPr>
          <w:rFonts w:asciiTheme="minorHAnsi" w:hAnsiTheme="minorHAnsi" w:cstheme="minorHAnsi"/>
          <w:bCs/>
          <w:sz w:val="24"/>
          <w:szCs w:val="24"/>
        </w:rPr>
        <w:t xml:space="preserve">on track to finalize the Comprehensive Statewide Needs Assessment </w:t>
      </w:r>
      <w:r w:rsidR="006C6AA6" w:rsidRPr="00F2169F">
        <w:rPr>
          <w:rFonts w:asciiTheme="minorHAnsi" w:hAnsiTheme="minorHAnsi" w:cstheme="minorHAnsi"/>
          <w:bCs/>
          <w:sz w:val="24"/>
          <w:szCs w:val="24"/>
        </w:rPr>
        <w:t xml:space="preserve">by the end of September 2021. </w:t>
      </w:r>
      <w:r w:rsidR="00AD6F18" w:rsidRPr="00F2169F">
        <w:rPr>
          <w:rFonts w:asciiTheme="minorHAnsi" w:hAnsiTheme="minorHAnsi" w:cstheme="minorHAnsi"/>
          <w:bCs/>
          <w:sz w:val="24"/>
          <w:szCs w:val="24"/>
        </w:rPr>
        <w:t xml:space="preserve">It will be hosted on the OOD Website </w:t>
      </w:r>
      <w:r w:rsidR="00F2169F" w:rsidRPr="00F2169F">
        <w:rPr>
          <w:rFonts w:asciiTheme="minorHAnsi" w:hAnsiTheme="minorHAnsi" w:cstheme="minorHAnsi"/>
          <w:bCs/>
          <w:sz w:val="24"/>
          <w:szCs w:val="24"/>
        </w:rPr>
        <w:t>o</w:t>
      </w:r>
      <w:r w:rsidR="00B13D08" w:rsidRPr="00F2169F">
        <w:rPr>
          <w:rFonts w:asciiTheme="minorHAnsi" w:hAnsiTheme="minorHAnsi" w:cstheme="minorHAnsi"/>
          <w:bCs/>
          <w:sz w:val="24"/>
          <w:szCs w:val="24"/>
        </w:rPr>
        <w:t xml:space="preserve">n the newly-created </w:t>
      </w:r>
      <w:hyperlink r:id="rId13" w:history="1">
        <w:r w:rsidR="00B13D08" w:rsidRPr="00F2169F">
          <w:rPr>
            <w:rStyle w:val="Hyperlink"/>
            <w:rFonts w:asciiTheme="minorHAnsi" w:hAnsiTheme="minorHAnsi" w:cstheme="minorHAnsi"/>
            <w:bCs/>
            <w:sz w:val="24"/>
            <w:szCs w:val="24"/>
          </w:rPr>
          <w:t>OOD Statistics</w:t>
        </w:r>
      </w:hyperlink>
      <w:r w:rsidR="00B13D08" w:rsidRPr="00F2169F">
        <w:rPr>
          <w:rFonts w:asciiTheme="minorHAnsi" w:hAnsiTheme="minorHAnsi" w:cstheme="minorHAnsi"/>
          <w:bCs/>
          <w:sz w:val="24"/>
          <w:szCs w:val="24"/>
        </w:rPr>
        <w:t xml:space="preserve"> page</w:t>
      </w:r>
      <w:r w:rsidR="00455EFB" w:rsidRPr="00F2169F">
        <w:rPr>
          <w:rFonts w:asciiTheme="minorHAnsi" w:hAnsiTheme="minorHAnsi" w:cstheme="minorHAnsi"/>
          <w:bCs/>
          <w:sz w:val="24"/>
          <w:szCs w:val="24"/>
        </w:rPr>
        <w:t>.</w:t>
      </w:r>
    </w:p>
    <w:p w14:paraId="07F46F97" w14:textId="47699BA4" w:rsidR="001A24C5" w:rsidRPr="00F2169F" w:rsidRDefault="001A24C5" w:rsidP="00934824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14:paraId="3984CDBA" w14:textId="77777777" w:rsidR="001A24C5" w:rsidRPr="00F2169F" w:rsidRDefault="001A24C5" w:rsidP="00934824">
      <w:pPr>
        <w:jc w:val="both"/>
        <w:rPr>
          <w:rFonts w:asciiTheme="minorHAnsi" w:hAnsiTheme="minorHAnsi" w:cstheme="minorHAnsi"/>
          <w:sz w:val="24"/>
          <w:szCs w:val="24"/>
        </w:rPr>
      </w:pPr>
    </w:p>
    <w:sectPr w:rsidR="001A24C5" w:rsidRPr="00F2169F" w:rsidSect="00DC030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296" w:right="1296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61A6F" w14:textId="77777777" w:rsidR="00795481" w:rsidRDefault="00795481" w:rsidP="000703DE">
      <w:r>
        <w:separator/>
      </w:r>
    </w:p>
  </w:endnote>
  <w:endnote w:type="continuationSeparator" w:id="0">
    <w:p w14:paraId="18818684" w14:textId="77777777" w:rsidR="00795481" w:rsidRDefault="00795481" w:rsidP="0007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496E2" w14:textId="77777777" w:rsidR="003577C8" w:rsidRDefault="003577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7771A" w14:textId="2A30D4D2" w:rsidR="00DA3066" w:rsidRPr="00B44E48" w:rsidRDefault="00B44E48" w:rsidP="00B44E48">
    <w:pPr>
      <w:pStyle w:val="Footer"/>
    </w:pPr>
    <w:r>
      <w:rPr>
        <w:sz w:val="20"/>
      </w:rPr>
      <w:t>Wednesday, August 11, 2021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93A5" w14:textId="77777777" w:rsidR="003577C8" w:rsidRDefault="003577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4099E" w14:textId="77777777" w:rsidR="00795481" w:rsidRDefault="00795481" w:rsidP="000703DE">
      <w:r>
        <w:separator/>
      </w:r>
    </w:p>
  </w:footnote>
  <w:footnote w:type="continuationSeparator" w:id="0">
    <w:p w14:paraId="7696002F" w14:textId="77777777" w:rsidR="00795481" w:rsidRDefault="00795481" w:rsidP="0007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895A5" w14:textId="77777777" w:rsidR="003577C8" w:rsidRDefault="003577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6FB30" w14:textId="77777777" w:rsidR="000703DE" w:rsidRPr="000703DE" w:rsidRDefault="000703DE" w:rsidP="000703DE">
    <w:pPr>
      <w:pStyle w:val="Header"/>
    </w:pPr>
    <w:r>
      <w:rPr>
        <w:noProof/>
      </w:rPr>
      <w:drawing>
        <wp:inline distT="0" distB="0" distL="0" distR="0" wp14:anchorId="114EF547" wp14:editId="5BF4BE21">
          <wp:extent cx="2681578" cy="811530"/>
          <wp:effectExtent l="0" t="0" r="5080" b="7620"/>
          <wp:docPr id="4" name="Picture 4" descr="Opportunities for Ohioans with Disabilit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hio OOD medium w-bureaus and names_left justifi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52953" cy="833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E41C1" w14:textId="77777777" w:rsidR="003577C8" w:rsidRDefault="003577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23724"/>
    <w:multiLevelType w:val="hybridMultilevel"/>
    <w:tmpl w:val="60061F68"/>
    <w:lvl w:ilvl="0" w:tplc="BB567E80">
      <w:start w:val="1"/>
      <w:numFmt w:val="decimal"/>
      <w:lvlText w:val="%1."/>
      <w:lvlJc w:val="left"/>
      <w:pPr>
        <w:ind w:left="3900" w:hanging="3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45FC"/>
    <w:multiLevelType w:val="hybridMultilevel"/>
    <w:tmpl w:val="4546E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830026"/>
    <w:multiLevelType w:val="hybridMultilevel"/>
    <w:tmpl w:val="A83A4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87DE4"/>
    <w:multiLevelType w:val="multilevel"/>
    <w:tmpl w:val="BB2E6E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BA67F1"/>
    <w:multiLevelType w:val="hybridMultilevel"/>
    <w:tmpl w:val="A4B06C8C"/>
    <w:lvl w:ilvl="0" w:tplc="04090001">
      <w:start w:val="1"/>
      <w:numFmt w:val="bullet"/>
      <w:lvlText w:val=""/>
      <w:lvlJc w:val="left"/>
      <w:pPr>
        <w:ind w:left="3900" w:hanging="354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B06E54"/>
    <w:multiLevelType w:val="hybridMultilevel"/>
    <w:tmpl w:val="BBCAC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1F1749"/>
    <w:multiLevelType w:val="hybridMultilevel"/>
    <w:tmpl w:val="215AD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9F3410"/>
    <w:multiLevelType w:val="hybridMultilevel"/>
    <w:tmpl w:val="FBC2C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9C0E62"/>
    <w:multiLevelType w:val="hybridMultilevel"/>
    <w:tmpl w:val="E6D2A3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3D6545"/>
    <w:multiLevelType w:val="hybridMultilevel"/>
    <w:tmpl w:val="B54A6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FA4"/>
    <w:rsid w:val="00005F1B"/>
    <w:rsid w:val="00010F11"/>
    <w:rsid w:val="00012F83"/>
    <w:rsid w:val="00015BD7"/>
    <w:rsid w:val="00017E52"/>
    <w:rsid w:val="00017EE3"/>
    <w:rsid w:val="00020D35"/>
    <w:rsid w:val="00025761"/>
    <w:rsid w:val="00036681"/>
    <w:rsid w:val="0003669E"/>
    <w:rsid w:val="00041D77"/>
    <w:rsid w:val="00043DB9"/>
    <w:rsid w:val="000623A0"/>
    <w:rsid w:val="000630A0"/>
    <w:rsid w:val="00067978"/>
    <w:rsid w:val="000703DE"/>
    <w:rsid w:val="0007143A"/>
    <w:rsid w:val="0007507D"/>
    <w:rsid w:val="000750A3"/>
    <w:rsid w:val="000803D6"/>
    <w:rsid w:val="000841DF"/>
    <w:rsid w:val="0008512C"/>
    <w:rsid w:val="000865F6"/>
    <w:rsid w:val="000911D0"/>
    <w:rsid w:val="00097300"/>
    <w:rsid w:val="000A0FED"/>
    <w:rsid w:val="000B62DF"/>
    <w:rsid w:val="000B6B28"/>
    <w:rsid w:val="000C0AE8"/>
    <w:rsid w:val="000C150E"/>
    <w:rsid w:val="000C3A9C"/>
    <w:rsid w:val="000C6869"/>
    <w:rsid w:val="000E1191"/>
    <w:rsid w:val="000E2327"/>
    <w:rsid w:val="000E3E27"/>
    <w:rsid w:val="000F4F5D"/>
    <w:rsid w:val="000F5A89"/>
    <w:rsid w:val="000F6C3A"/>
    <w:rsid w:val="001261E2"/>
    <w:rsid w:val="00135FA2"/>
    <w:rsid w:val="00141308"/>
    <w:rsid w:val="0015404B"/>
    <w:rsid w:val="00162B82"/>
    <w:rsid w:val="00163D33"/>
    <w:rsid w:val="00164D30"/>
    <w:rsid w:val="00174CC9"/>
    <w:rsid w:val="001778DA"/>
    <w:rsid w:val="001845E4"/>
    <w:rsid w:val="00184EAA"/>
    <w:rsid w:val="001A2426"/>
    <w:rsid w:val="001A24C5"/>
    <w:rsid w:val="001A3382"/>
    <w:rsid w:val="001B2194"/>
    <w:rsid w:val="001B3C13"/>
    <w:rsid w:val="001B7AE8"/>
    <w:rsid w:val="001C2C35"/>
    <w:rsid w:val="001D441C"/>
    <w:rsid w:val="001D5DBA"/>
    <w:rsid w:val="001E734E"/>
    <w:rsid w:val="001F2D69"/>
    <w:rsid w:val="001F3DAA"/>
    <w:rsid w:val="001F41F3"/>
    <w:rsid w:val="001F49A6"/>
    <w:rsid w:val="00213A02"/>
    <w:rsid w:val="0021471C"/>
    <w:rsid w:val="002148F4"/>
    <w:rsid w:val="0022521B"/>
    <w:rsid w:val="00243A05"/>
    <w:rsid w:val="00253798"/>
    <w:rsid w:val="00260BAB"/>
    <w:rsid w:val="00270CD1"/>
    <w:rsid w:val="00273249"/>
    <w:rsid w:val="0027326C"/>
    <w:rsid w:val="0029710A"/>
    <w:rsid w:val="002A1F74"/>
    <w:rsid w:val="002B2AC4"/>
    <w:rsid w:val="002B56D5"/>
    <w:rsid w:val="002C1EF6"/>
    <w:rsid w:val="002C6E1D"/>
    <w:rsid w:val="002E5EFE"/>
    <w:rsid w:val="002F0B2D"/>
    <w:rsid w:val="002F4092"/>
    <w:rsid w:val="002F5EB0"/>
    <w:rsid w:val="003044B3"/>
    <w:rsid w:val="00305AC9"/>
    <w:rsid w:val="003070F0"/>
    <w:rsid w:val="0032022E"/>
    <w:rsid w:val="00332D6F"/>
    <w:rsid w:val="003346C8"/>
    <w:rsid w:val="003501FA"/>
    <w:rsid w:val="0035506D"/>
    <w:rsid w:val="003558E3"/>
    <w:rsid w:val="003577C8"/>
    <w:rsid w:val="003618DF"/>
    <w:rsid w:val="00366DC4"/>
    <w:rsid w:val="0037240F"/>
    <w:rsid w:val="0037366A"/>
    <w:rsid w:val="00391BE4"/>
    <w:rsid w:val="00392726"/>
    <w:rsid w:val="003948A2"/>
    <w:rsid w:val="003B1406"/>
    <w:rsid w:val="003B2C8F"/>
    <w:rsid w:val="003C3E91"/>
    <w:rsid w:val="003D2D34"/>
    <w:rsid w:val="003E09FA"/>
    <w:rsid w:val="003F00C3"/>
    <w:rsid w:val="004073FD"/>
    <w:rsid w:val="00411829"/>
    <w:rsid w:val="00414ED0"/>
    <w:rsid w:val="004263C6"/>
    <w:rsid w:val="0043029D"/>
    <w:rsid w:val="00430661"/>
    <w:rsid w:val="00433948"/>
    <w:rsid w:val="00436630"/>
    <w:rsid w:val="00455EFB"/>
    <w:rsid w:val="00455F03"/>
    <w:rsid w:val="00466E1F"/>
    <w:rsid w:val="0048504F"/>
    <w:rsid w:val="004A20CE"/>
    <w:rsid w:val="004A366E"/>
    <w:rsid w:val="004A7610"/>
    <w:rsid w:val="004B010D"/>
    <w:rsid w:val="004B2FB3"/>
    <w:rsid w:val="004B7D39"/>
    <w:rsid w:val="004C0DF1"/>
    <w:rsid w:val="004D754A"/>
    <w:rsid w:val="004E18D2"/>
    <w:rsid w:val="004F2BCC"/>
    <w:rsid w:val="004F2E79"/>
    <w:rsid w:val="005009DE"/>
    <w:rsid w:val="00500D26"/>
    <w:rsid w:val="005039FD"/>
    <w:rsid w:val="005158C6"/>
    <w:rsid w:val="005223A6"/>
    <w:rsid w:val="00551371"/>
    <w:rsid w:val="005546AD"/>
    <w:rsid w:val="00557BEB"/>
    <w:rsid w:val="00560B67"/>
    <w:rsid w:val="00563E5A"/>
    <w:rsid w:val="0057349D"/>
    <w:rsid w:val="005736CE"/>
    <w:rsid w:val="005A6161"/>
    <w:rsid w:val="005C1B50"/>
    <w:rsid w:val="005D6E5C"/>
    <w:rsid w:val="005D70F1"/>
    <w:rsid w:val="005E7014"/>
    <w:rsid w:val="005F1F36"/>
    <w:rsid w:val="005F2DBC"/>
    <w:rsid w:val="005F7556"/>
    <w:rsid w:val="00602206"/>
    <w:rsid w:val="006067E9"/>
    <w:rsid w:val="006106E2"/>
    <w:rsid w:val="00622E60"/>
    <w:rsid w:val="00625382"/>
    <w:rsid w:val="00627FA9"/>
    <w:rsid w:val="006341F2"/>
    <w:rsid w:val="00641522"/>
    <w:rsid w:val="006514A5"/>
    <w:rsid w:val="006520D8"/>
    <w:rsid w:val="0065312C"/>
    <w:rsid w:val="00654A4D"/>
    <w:rsid w:val="00655F45"/>
    <w:rsid w:val="00660184"/>
    <w:rsid w:val="00660CDE"/>
    <w:rsid w:val="0066363E"/>
    <w:rsid w:val="00676068"/>
    <w:rsid w:val="006A0179"/>
    <w:rsid w:val="006B0FF9"/>
    <w:rsid w:val="006C1508"/>
    <w:rsid w:val="006C6608"/>
    <w:rsid w:val="006C6AA6"/>
    <w:rsid w:val="006D7373"/>
    <w:rsid w:val="006E462B"/>
    <w:rsid w:val="006F6304"/>
    <w:rsid w:val="00704151"/>
    <w:rsid w:val="00704154"/>
    <w:rsid w:val="00705631"/>
    <w:rsid w:val="007142DD"/>
    <w:rsid w:val="007259F8"/>
    <w:rsid w:val="007364B3"/>
    <w:rsid w:val="0075439C"/>
    <w:rsid w:val="00755D66"/>
    <w:rsid w:val="00763CC8"/>
    <w:rsid w:val="007644EB"/>
    <w:rsid w:val="00772FB6"/>
    <w:rsid w:val="00773E4B"/>
    <w:rsid w:val="00782B34"/>
    <w:rsid w:val="00784502"/>
    <w:rsid w:val="007856BC"/>
    <w:rsid w:val="00792DC7"/>
    <w:rsid w:val="00795481"/>
    <w:rsid w:val="00797035"/>
    <w:rsid w:val="007A5325"/>
    <w:rsid w:val="007A5D51"/>
    <w:rsid w:val="007C6043"/>
    <w:rsid w:val="007C7439"/>
    <w:rsid w:val="007E1686"/>
    <w:rsid w:val="007E6456"/>
    <w:rsid w:val="007F482F"/>
    <w:rsid w:val="008034A8"/>
    <w:rsid w:val="00812346"/>
    <w:rsid w:val="008138BF"/>
    <w:rsid w:val="00820747"/>
    <w:rsid w:val="0083069C"/>
    <w:rsid w:val="00845A05"/>
    <w:rsid w:val="00856C6F"/>
    <w:rsid w:val="00861128"/>
    <w:rsid w:val="0086654F"/>
    <w:rsid w:val="008667B0"/>
    <w:rsid w:val="008670A2"/>
    <w:rsid w:val="008720E4"/>
    <w:rsid w:val="00886105"/>
    <w:rsid w:val="008A2BB7"/>
    <w:rsid w:val="008B5F5F"/>
    <w:rsid w:val="008D012B"/>
    <w:rsid w:val="008F4112"/>
    <w:rsid w:val="00927A98"/>
    <w:rsid w:val="00934824"/>
    <w:rsid w:val="00945DC0"/>
    <w:rsid w:val="00956671"/>
    <w:rsid w:val="0098074D"/>
    <w:rsid w:val="00984327"/>
    <w:rsid w:val="0099284C"/>
    <w:rsid w:val="009A15FE"/>
    <w:rsid w:val="009A1903"/>
    <w:rsid w:val="009A543E"/>
    <w:rsid w:val="009B40FA"/>
    <w:rsid w:val="009D051B"/>
    <w:rsid w:val="009E2AA9"/>
    <w:rsid w:val="009E447F"/>
    <w:rsid w:val="009F11D2"/>
    <w:rsid w:val="009F2341"/>
    <w:rsid w:val="009F24E5"/>
    <w:rsid w:val="00A06CFF"/>
    <w:rsid w:val="00A15E79"/>
    <w:rsid w:val="00A270A5"/>
    <w:rsid w:val="00A37887"/>
    <w:rsid w:val="00A44267"/>
    <w:rsid w:val="00A612E2"/>
    <w:rsid w:val="00A741FD"/>
    <w:rsid w:val="00A83D06"/>
    <w:rsid w:val="00A95141"/>
    <w:rsid w:val="00AA768A"/>
    <w:rsid w:val="00AA7F16"/>
    <w:rsid w:val="00AB09F4"/>
    <w:rsid w:val="00AB4A61"/>
    <w:rsid w:val="00AC052B"/>
    <w:rsid w:val="00AC3D8E"/>
    <w:rsid w:val="00AD0D20"/>
    <w:rsid w:val="00AD6F18"/>
    <w:rsid w:val="00B13D08"/>
    <w:rsid w:val="00B211E4"/>
    <w:rsid w:val="00B44E48"/>
    <w:rsid w:val="00B56103"/>
    <w:rsid w:val="00B60FB8"/>
    <w:rsid w:val="00B62898"/>
    <w:rsid w:val="00B651CC"/>
    <w:rsid w:val="00B82929"/>
    <w:rsid w:val="00B92F1D"/>
    <w:rsid w:val="00B94EA9"/>
    <w:rsid w:val="00B96877"/>
    <w:rsid w:val="00BB52E3"/>
    <w:rsid w:val="00BB5557"/>
    <w:rsid w:val="00BB7F76"/>
    <w:rsid w:val="00BD3F33"/>
    <w:rsid w:val="00BD7D03"/>
    <w:rsid w:val="00BE39DE"/>
    <w:rsid w:val="00BF4BD4"/>
    <w:rsid w:val="00C043AA"/>
    <w:rsid w:val="00C1155A"/>
    <w:rsid w:val="00C247CF"/>
    <w:rsid w:val="00C24A6B"/>
    <w:rsid w:val="00C30991"/>
    <w:rsid w:val="00C4024A"/>
    <w:rsid w:val="00C44A7D"/>
    <w:rsid w:val="00C460F8"/>
    <w:rsid w:val="00C51447"/>
    <w:rsid w:val="00C52D70"/>
    <w:rsid w:val="00C63754"/>
    <w:rsid w:val="00C66E9E"/>
    <w:rsid w:val="00C728A7"/>
    <w:rsid w:val="00C76B81"/>
    <w:rsid w:val="00C930C3"/>
    <w:rsid w:val="00C9372A"/>
    <w:rsid w:val="00CD6381"/>
    <w:rsid w:val="00CE4371"/>
    <w:rsid w:val="00CF1FE9"/>
    <w:rsid w:val="00CF6DB5"/>
    <w:rsid w:val="00D166BD"/>
    <w:rsid w:val="00D230F0"/>
    <w:rsid w:val="00D2475D"/>
    <w:rsid w:val="00D25787"/>
    <w:rsid w:val="00D27BDC"/>
    <w:rsid w:val="00D31464"/>
    <w:rsid w:val="00D403D9"/>
    <w:rsid w:val="00D4371D"/>
    <w:rsid w:val="00D46FA4"/>
    <w:rsid w:val="00D5781A"/>
    <w:rsid w:val="00D579AC"/>
    <w:rsid w:val="00D6122A"/>
    <w:rsid w:val="00D63A05"/>
    <w:rsid w:val="00D7516E"/>
    <w:rsid w:val="00D800E6"/>
    <w:rsid w:val="00D9092A"/>
    <w:rsid w:val="00D92A54"/>
    <w:rsid w:val="00D92A70"/>
    <w:rsid w:val="00DA3066"/>
    <w:rsid w:val="00DB015B"/>
    <w:rsid w:val="00DB71BC"/>
    <w:rsid w:val="00DC0301"/>
    <w:rsid w:val="00DC425B"/>
    <w:rsid w:val="00DD0D0F"/>
    <w:rsid w:val="00DE5B90"/>
    <w:rsid w:val="00DF49A2"/>
    <w:rsid w:val="00DF7D0C"/>
    <w:rsid w:val="00E10AC4"/>
    <w:rsid w:val="00E13103"/>
    <w:rsid w:val="00E247DC"/>
    <w:rsid w:val="00E26A8E"/>
    <w:rsid w:val="00E311A4"/>
    <w:rsid w:val="00E37243"/>
    <w:rsid w:val="00E41885"/>
    <w:rsid w:val="00E41FA0"/>
    <w:rsid w:val="00E44202"/>
    <w:rsid w:val="00E52FE1"/>
    <w:rsid w:val="00E614C6"/>
    <w:rsid w:val="00E73E96"/>
    <w:rsid w:val="00E75F30"/>
    <w:rsid w:val="00E801F4"/>
    <w:rsid w:val="00E80C27"/>
    <w:rsid w:val="00E91253"/>
    <w:rsid w:val="00EA58AB"/>
    <w:rsid w:val="00EB540F"/>
    <w:rsid w:val="00EC0B87"/>
    <w:rsid w:val="00EC6CFF"/>
    <w:rsid w:val="00EC7817"/>
    <w:rsid w:val="00EE472C"/>
    <w:rsid w:val="00F07909"/>
    <w:rsid w:val="00F103EE"/>
    <w:rsid w:val="00F125FA"/>
    <w:rsid w:val="00F2169F"/>
    <w:rsid w:val="00F223D0"/>
    <w:rsid w:val="00F23490"/>
    <w:rsid w:val="00F32EC1"/>
    <w:rsid w:val="00F34149"/>
    <w:rsid w:val="00F36C08"/>
    <w:rsid w:val="00F4782E"/>
    <w:rsid w:val="00F61416"/>
    <w:rsid w:val="00F61DB4"/>
    <w:rsid w:val="00F70364"/>
    <w:rsid w:val="00F87EEE"/>
    <w:rsid w:val="00F92E06"/>
    <w:rsid w:val="00FA2FE0"/>
    <w:rsid w:val="00FA71F7"/>
    <w:rsid w:val="00FA7B37"/>
    <w:rsid w:val="00FB45BE"/>
    <w:rsid w:val="00FB5C1F"/>
    <w:rsid w:val="00FC34BF"/>
    <w:rsid w:val="00FC599C"/>
    <w:rsid w:val="00FC6D50"/>
    <w:rsid w:val="00FC70DF"/>
    <w:rsid w:val="00FD43AB"/>
    <w:rsid w:val="00FE5115"/>
    <w:rsid w:val="00FF488C"/>
    <w:rsid w:val="00FF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62E42"/>
  <w15:chartTrackingRefBased/>
  <w15:docId w15:val="{13967CF2-1C5C-4926-BF7D-7A2A77525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FA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6FA4"/>
    <w:pPr>
      <w:ind w:left="720"/>
    </w:pPr>
  </w:style>
  <w:style w:type="paragraph" w:styleId="NormalWeb">
    <w:name w:val="Normal (Web)"/>
    <w:basedOn w:val="Normal"/>
    <w:uiPriority w:val="99"/>
    <w:unhideWhenUsed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gdp">
    <w:name w:val="gd_p"/>
    <w:basedOn w:val="Normal"/>
    <w:uiPriority w:val="99"/>
    <w:semiHidden/>
    <w:rsid w:val="00D46FA4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46FA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03D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070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03DE"/>
    <w:rPr>
      <w:rFonts w:ascii="Calibri" w:hAnsi="Calibri" w:cs="Calibri"/>
    </w:rPr>
  </w:style>
  <w:style w:type="table" w:styleId="TableGrid">
    <w:name w:val="Table Grid"/>
    <w:basedOn w:val="TableNormal"/>
    <w:uiPriority w:val="39"/>
    <w:rsid w:val="00AD0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AD0D2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AD0D2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4F2E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F3D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D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DAA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D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DAA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D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DA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12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od.ohio.gov/wps/portal/gov/ood/about-us/statistics2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ood.ohio.gov/wps/portal/gov/ood/information-for-employers/employer-resources/on-demand-webinar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od.ohio.gov/wps/portal/gov/ood/information-for-employers/inclusive-employer-toolkit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0204A3A70C954EAAA71A28E7C5BB42" ma:contentTypeVersion="10" ma:contentTypeDescription="Create a new document." ma:contentTypeScope="" ma:versionID="63dfa9fd86803255cd3cba7b33a7e0fb">
  <xsd:schema xmlns:xsd="http://www.w3.org/2001/XMLSchema" xmlns:xs="http://www.w3.org/2001/XMLSchema" xmlns:p="http://schemas.microsoft.com/office/2006/metadata/properties" xmlns:ns3="19bf6a0b-2f79-4537-96c9-e0919ecb2229" xmlns:ns4="879a79df-b285-42e1-8d96-f26daaecdd1b" targetNamespace="http://schemas.microsoft.com/office/2006/metadata/properties" ma:root="true" ma:fieldsID="d0c9040e92527a5d0108ba6079b4ce5c" ns3:_="" ns4:_="">
    <xsd:import namespace="19bf6a0b-2f79-4537-96c9-e0919ecb2229"/>
    <xsd:import namespace="879a79df-b285-42e1-8d96-f26daaecdd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bf6a0b-2f79-4537-96c9-e0919ecb22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a79df-b285-42e1-8d96-f26daaecdd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D5FB36-CDFA-4DD9-842E-6E4D51EED3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542E11-F769-41A8-A019-3CA919219D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28B319-469A-4439-A369-C47DEC5F3F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4667894-4BC2-47D1-9505-385D6E41E6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bf6a0b-2f79-4537-96c9-e0919ecb2229"/>
    <ds:schemaRef ds:uri="879a79df-b285-42e1-8d96-f26daaecdd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Ballinger</dc:creator>
  <cp:keywords/>
  <dc:description/>
  <cp:lastModifiedBy>Ballinger, Kristen</cp:lastModifiedBy>
  <cp:revision>55</cp:revision>
  <dcterms:created xsi:type="dcterms:W3CDTF">2021-08-11T17:46:00Z</dcterms:created>
  <dcterms:modified xsi:type="dcterms:W3CDTF">2021-08-11T20:20:00Z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0x010100B20204A3A70C954EAAA71A28E7C5BB42</vt:lpwstr>
  </property>
  <property fmtid="{D5CDD505-2E9C-101B-9397-08002B2CF9AE}" pid="3" name="MSIP_Label_f920f5b4-f35a-4bd1-ab57-79db69ad10fb_Enabled">
    <vt:lpwstr>true</vt:lpwstr>
  </property>
  <property fmtid="{D5CDD505-2E9C-101B-9397-08002B2CF9AE}" pid="4" name="MSIP_Label_f920f5b4-f35a-4bd1-ab57-79db69ad10fb_SetDate">
    <vt:lpwstr>2021-04-13T13:30:34Z</vt:lpwstr>
  </property>
  <property fmtid="{D5CDD505-2E9C-101B-9397-08002B2CF9AE}" pid="5" name="MSIP_Label_f920f5b4-f35a-4bd1-ab57-79db69ad10fb_Method">
    <vt:lpwstr>Privileged</vt:lpwstr>
  </property>
  <property fmtid="{D5CDD505-2E9C-101B-9397-08002B2CF9AE}" pid="6" name="MSIP_Label_f920f5b4-f35a-4bd1-ab57-79db69ad10fb_Name">
    <vt:lpwstr>Sensitive</vt:lpwstr>
  </property>
  <property fmtid="{D5CDD505-2E9C-101B-9397-08002B2CF9AE}" pid="7" name="MSIP_Label_f920f5b4-f35a-4bd1-ab57-79db69ad10fb_SiteId">
    <vt:lpwstr>50f8fcc4-94d8-4f07-84eb-36ed57c7c8a2</vt:lpwstr>
  </property>
  <property fmtid="{D5CDD505-2E9C-101B-9397-08002B2CF9AE}" pid="8" name="MSIP_Label_f920f5b4-f35a-4bd1-ab57-79db69ad10fb_ActionId">
    <vt:lpwstr>9c1199ff-7328-402e-948e-bd3b4913c081</vt:lpwstr>
  </property>
  <property fmtid="{D5CDD505-2E9C-101B-9397-08002B2CF9AE}" pid="9" name="MSIP_Label_f920f5b4-f35a-4bd1-ab57-79db69ad10fb_ContentBits">
    <vt:lpwstr>0</vt:lpwstr>
  </property>
</Properties>
</file>