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300" w:before="240" w:lineRule="auto"/>
        <w:rPr>
          <w:sz w:val="24"/>
          <w:szCs w:val="24"/>
        </w:rPr>
      </w:pPr>
      <w:r w:rsidDel="00000000" w:rsidR="00000000" w:rsidRPr="00000000">
        <w:rPr>
          <w:sz w:val="24"/>
          <w:szCs w:val="24"/>
          <w:rtl w:val="0"/>
        </w:rPr>
        <w:t xml:space="preserve">Guidelines for the Annual National Federation of the Blind of Ohio Fundraising Auction</w:t>
      </w:r>
    </w:p>
    <w:p w:rsidR="00000000" w:rsidDel="00000000" w:rsidP="00000000" w:rsidRDefault="00000000" w:rsidRPr="00000000" w14:paraId="00000002">
      <w:pPr>
        <w:spacing w:after="300" w:before="240" w:lineRule="auto"/>
        <w:rPr>
          <w:sz w:val="24"/>
          <w:szCs w:val="24"/>
        </w:rPr>
      </w:pPr>
      <w:r w:rsidDel="00000000" w:rsidR="00000000" w:rsidRPr="00000000">
        <w:rPr>
          <w:sz w:val="24"/>
          <w:szCs w:val="24"/>
          <w:rtl w:val="0"/>
        </w:rPr>
        <w:t xml:space="preserve">Intent and Purpose:</w:t>
        <w:br w:type="textWrapping"/>
        <w:t xml:space="preserve">The annual National Federation of the Blind of Ohio fundraising auction is a cherished tradition, aiming to raise funds for the NFB Ohio affiliate. This event is a testament to our community's collective commitment to the hopes and dreams of the nation’s blind. We believe that blindness is not the characteristic that defines one's future, and through events like this, we raise the expectations of blind people, breaking down barriers and fostering dreams.</w:t>
      </w:r>
    </w:p>
    <w:p w:rsidR="00000000" w:rsidDel="00000000" w:rsidP="00000000" w:rsidRDefault="00000000" w:rsidRPr="00000000" w14:paraId="00000003">
      <w:pPr>
        <w:spacing w:after="300" w:before="240" w:lineRule="auto"/>
        <w:rPr>
          <w:sz w:val="24"/>
          <w:szCs w:val="24"/>
        </w:rPr>
      </w:pPr>
      <w:r w:rsidDel="00000000" w:rsidR="00000000" w:rsidRPr="00000000">
        <w:rPr>
          <w:sz w:val="24"/>
          <w:szCs w:val="24"/>
          <w:rtl w:val="0"/>
        </w:rPr>
        <w:t xml:space="preserve">Family-Friendly Event:</w:t>
        <w:br w:type="textWrapping"/>
        <w:t xml:space="preserve">Aligned with the principles of the National Federation of the Blind, this auction is designed to be a family-friendly event, held in conjunction with our annual state convention. We aim to create an environment that is welcoming, respectful, and inclusive for all attendees, regardless of age or background.</w:t>
      </w:r>
    </w:p>
    <w:p w:rsidR="00000000" w:rsidDel="00000000" w:rsidP="00000000" w:rsidRDefault="00000000" w:rsidRPr="00000000" w14:paraId="00000004">
      <w:pPr>
        <w:spacing w:after="300" w:before="240" w:lineRule="auto"/>
        <w:rPr>
          <w:sz w:val="24"/>
          <w:szCs w:val="24"/>
        </w:rPr>
      </w:pPr>
      <w:r w:rsidDel="00000000" w:rsidR="00000000" w:rsidRPr="00000000">
        <w:rPr>
          <w:sz w:val="24"/>
          <w:szCs w:val="24"/>
          <w:rtl w:val="0"/>
        </w:rPr>
        <w:t xml:space="preserve">Donation Guidelines:</w:t>
        <w:br w:type="textWrapping"/>
        <w:t xml:space="preserve">All items donated to the auction must be family-friendly. Donors are kindly requested to provide clear information about their donations, including full descriptions of items in both print and braille. This ensures transparency and understanding for potential bidders. Examples of un-family friendly items include contraband and erotic devices. If there is a question on whether an item is not appropriate for this event, please contact an elected leader of the NFB of Ohio. This not only maintains the integrity of our event but also ensures that all participants can engage in the auction with confidence and enthusiasm. We respect differences of opinion, beliefs, and identities, and we expect all donations and interactions to reflect this commitment to mutual respect and understanding.</w:t>
      </w:r>
    </w:p>
    <w:p w:rsidR="00000000" w:rsidDel="00000000" w:rsidP="00000000" w:rsidRDefault="00000000" w:rsidRPr="00000000" w14:paraId="00000005">
      <w:pPr>
        <w:rPr>
          <w:sz w:val="24"/>
          <w:szCs w:val="24"/>
        </w:rPr>
      </w:pPr>
      <w:r w:rsidDel="00000000" w:rsidR="00000000" w:rsidRPr="00000000">
        <w:rPr>
          <w:sz w:val="24"/>
          <w:szCs w:val="24"/>
          <w:rtl w:val="0"/>
        </w:rPr>
        <w:t xml:space="preserve">We trust that these guidelines will help ensure a successful, enjoyable, and meaningful event for all involved. Let's come together to support the mission of the National Federation of the Blind of Ohio and make a positive impact on our community.</w:t>
      </w:r>
    </w:p>
    <w:p w:rsidR="00000000" w:rsidDel="00000000" w:rsidP="00000000" w:rsidRDefault="00000000" w:rsidRPr="00000000" w14:paraId="00000006">
      <w:pPr>
        <w:spacing w:after="240" w:before="240" w:lineRule="auto"/>
        <w:rPr>
          <w:rFonts w:ascii="Helvetica Neue" w:cs="Helvetica Neue" w:eastAsia="Helvetica Neue" w:hAnsi="Helvetica Neue"/>
          <w:color w:val="313131"/>
          <w:sz w:val="24"/>
          <w:szCs w:val="24"/>
        </w:rPr>
      </w:pPr>
      <w:r w:rsidDel="00000000" w:rsidR="00000000" w:rsidRPr="00000000">
        <w:rPr>
          <w:rFonts w:ascii="Helvetica Neue" w:cs="Helvetica Neue" w:eastAsia="Helvetica Neue" w:hAnsi="Helvetica Neue"/>
          <w:color w:val="313131"/>
          <w:sz w:val="24"/>
          <w:szCs w:val="24"/>
          <w:rtl w:val="0"/>
        </w:rPr>
        <w:t xml:space="preserve"> </w:t>
      </w:r>
    </w:p>
    <w:p w:rsidR="00000000" w:rsidDel="00000000" w:rsidP="00000000" w:rsidRDefault="00000000" w:rsidRPr="00000000" w14:paraId="00000007">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uSsg29haGYh/qq88P9ING9/wDw==">CgMxLjA4AHIhMVJxcnJLbVNOQVpZS21EV2NrU1N4UUNqRTBnY0xYY3Vh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