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464" w:rsidRDefault="00B424C4">
      <w:r>
        <w:tab/>
        <w:t>Blindness: A crisis in confidence</w:t>
      </w:r>
    </w:p>
    <w:p w:rsidR="00B424C4" w:rsidRDefault="00B424C4">
      <w:r>
        <w:tab/>
        <w:t xml:space="preserve">Orientation and adjustment centers are attitude factories. So if the attitudes of the staff towards blindness are positive, then this attitude will then rub off on to the students which in turn will then rub off on to the public as a whole. Our three NFB centers use what is known as structured discovery theory. This theory has been put to the proof, and it has been shown to produce positive results. For those who might be unaware of what structured </w:t>
      </w:r>
      <w:r w:rsidR="00642932">
        <w:t>discovery</w:t>
      </w:r>
      <w:r>
        <w:t xml:space="preserve"> theory is</w:t>
      </w:r>
      <w:r w:rsidR="00BD5A2C">
        <w:t>, it teaches problem solving skills by making the person figure things out on their own rather than holding the persons hand every step along the way.</w:t>
      </w:r>
      <w:r w:rsidR="00642932">
        <w:t xml:space="preserve"> Craig Kiser, former director of the Florida division of blind services, worked to implement this method of learning at the rehabilitation center in Daytona Beach.</w:t>
      </w:r>
    </w:p>
    <w:sectPr w:rsidR="00B424C4" w:rsidSect="009874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compat/>
  <w:rsids>
    <w:rsidRoot w:val="00B424C4"/>
    <w:rsid w:val="002F7E39"/>
    <w:rsid w:val="00642932"/>
    <w:rsid w:val="00987464"/>
    <w:rsid w:val="00B424C4"/>
    <w:rsid w:val="00BD5A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4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Sandefur</dc:creator>
  <cp:keywords/>
  <dc:description/>
  <cp:lastModifiedBy>RJ Sandefur</cp:lastModifiedBy>
  <cp:revision>4</cp:revision>
  <dcterms:created xsi:type="dcterms:W3CDTF">2011-04-28T15:23:00Z</dcterms:created>
  <dcterms:modified xsi:type="dcterms:W3CDTF">2011-04-28T16:11:00Z</dcterms:modified>
</cp:coreProperties>
</file>