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C9" w:rsidRDefault="00C03CC9" w:rsidP="00C03CC9">
      <w:pPr>
        <w:pStyle w:val="Heading1"/>
        <w:spacing w:line="270" w:lineRule="atLeast"/>
        <w:rPr>
          <w:rFonts w:ascii="Arial" w:hAnsi="Arial" w:cs="Arial"/>
          <w:sz w:val="21"/>
          <w:szCs w:val="21"/>
        </w:rPr>
      </w:pPr>
      <w:r>
        <w:rPr>
          <w:rFonts w:ascii="Arial" w:hAnsi="Arial" w:cs="Arial"/>
          <w:sz w:val="21"/>
          <w:szCs w:val="21"/>
        </w:rPr>
        <w:t xml:space="preserve">Business Enterprise Program Director </w:t>
      </w:r>
    </w:p>
    <w:p w:rsidR="00C03CC9" w:rsidRDefault="00C03CC9" w:rsidP="00C03CC9">
      <w:pPr>
        <w:ind w:left="0"/>
        <w:rPr>
          <w:rFonts w:ascii="Arial" w:hAnsi="Arial" w:cs="Arial"/>
          <w:b/>
          <w:bCs/>
          <w:color w:val="003399"/>
          <w:sz w:val="18"/>
          <w:szCs w:val="18"/>
        </w:rPr>
      </w:pPr>
      <w:r>
        <w:rPr>
          <w:rFonts w:ascii="Arial" w:hAnsi="Arial" w:cs="Arial"/>
          <w:b/>
          <w:bCs/>
          <w:color w:val="003399"/>
          <w:sz w:val="18"/>
          <w:szCs w:val="18"/>
        </w:rPr>
        <w:t>Recruitment #112213-MCBZ01-350800</w:t>
      </w:r>
    </w:p>
    <w:p w:rsidR="00C03CC9" w:rsidRDefault="00C03CC9" w:rsidP="00C03CC9">
      <w:pPr>
        <w:jc w:val="center"/>
        <w:rPr>
          <w:rFonts w:ascii="Arial" w:hAnsi="Arial" w:cs="Arial"/>
          <w:vanish/>
          <w:color w:val="000000"/>
        </w:rPr>
      </w:pPr>
    </w:p>
    <w:p w:rsidR="00C03CC9" w:rsidRDefault="00C03CC9">
      <w:pPr>
        <w:tabs>
          <w:tab w:val="left" w:pos="2991"/>
        </w:tabs>
        <w:ind w:left="0"/>
        <w:rPr>
          <w:rFonts w:ascii="Arial" w:hAnsi="Arial" w:cs="Arial"/>
          <w:b/>
          <w:bCs/>
          <w:color w:val="003399"/>
          <w:sz w:val="18"/>
          <w:szCs w:val="18"/>
        </w:rPr>
      </w:pPr>
      <w:r>
        <w:rPr>
          <w:rStyle w:val="Strong"/>
          <w:rFonts w:ascii="Arial" w:hAnsi="Arial" w:cs="Arial"/>
          <w:color w:val="003399"/>
          <w:sz w:val="18"/>
          <w:szCs w:val="18"/>
        </w:rPr>
        <w:t>Opening Date:</w:t>
      </w:r>
      <w:r>
        <w:rPr>
          <w:rFonts w:ascii="Arial" w:hAnsi="Arial" w:cs="Arial"/>
          <w:b/>
          <w:bCs/>
          <w:color w:val="003399"/>
          <w:sz w:val="18"/>
          <w:szCs w:val="18"/>
        </w:rPr>
        <w:tab/>
        <w:t xml:space="preserve">11/28/2013 </w:t>
      </w:r>
    </w:p>
    <w:p w:rsidR="00C03CC9" w:rsidRDefault="00C03CC9">
      <w:pPr>
        <w:tabs>
          <w:tab w:val="left" w:pos="2991"/>
        </w:tabs>
        <w:ind w:left="0"/>
        <w:rPr>
          <w:rFonts w:ascii="Arial" w:hAnsi="Arial" w:cs="Arial"/>
          <w:b/>
          <w:bCs/>
          <w:color w:val="003399"/>
          <w:sz w:val="18"/>
          <w:szCs w:val="18"/>
        </w:rPr>
      </w:pPr>
      <w:r>
        <w:rPr>
          <w:rStyle w:val="Strong"/>
          <w:rFonts w:ascii="Arial" w:hAnsi="Arial" w:cs="Arial"/>
          <w:color w:val="003399"/>
          <w:sz w:val="18"/>
          <w:szCs w:val="18"/>
        </w:rPr>
        <w:t>Closing Date:</w:t>
      </w:r>
      <w:r>
        <w:rPr>
          <w:rFonts w:ascii="Arial" w:hAnsi="Arial" w:cs="Arial"/>
          <w:b/>
          <w:bCs/>
          <w:color w:val="003399"/>
          <w:sz w:val="18"/>
          <w:szCs w:val="18"/>
        </w:rPr>
        <w:tab/>
        <w:t xml:space="preserve">12/4/2013 11:59:00 PM </w:t>
      </w:r>
    </w:p>
    <w:p w:rsidR="00C03CC9" w:rsidRDefault="00C03CC9">
      <w:pPr>
        <w:tabs>
          <w:tab w:val="left" w:pos="2991"/>
        </w:tabs>
        <w:ind w:left="0"/>
        <w:rPr>
          <w:rFonts w:ascii="Arial" w:hAnsi="Arial" w:cs="Arial"/>
          <w:b/>
          <w:bCs/>
          <w:color w:val="003399"/>
          <w:sz w:val="18"/>
          <w:szCs w:val="18"/>
        </w:rPr>
      </w:pPr>
      <w:r>
        <w:rPr>
          <w:rStyle w:val="Strong"/>
          <w:rFonts w:ascii="Arial" w:hAnsi="Arial" w:cs="Arial"/>
          <w:color w:val="003399"/>
          <w:sz w:val="18"/>
          <w:szCs w:val="18"/>
        </w:rPr>
        <w:t>Type of Recruitment:</w:t>
      </w:r>
      <w:r>
        <w:rPr>
          <w:rFonts w:ascii="Arial" w:hAnsi="Arial" w:cs="Arial"/>
          <w:b/>
          <w:bCs/>
          <w:color w:val="003399"/>
          <w:sz w:val="18"/>
          <w:szCs w:val="18"/>
        </w:rPr>
        <w:tab/>
        <w:t xml:space="preserve">Open Competitive </w:t>
      </w:r>
    </w:p>
    <w:p w:rsidR="00C03CC9" w:rsidRDefault="00C03CC9">
      <w:pPr>
        <w:tabs>
          <w:tab w:val="left" w:pos="2991"/>
        </w:tabs>
        <w:ind w:left="0"/>
        <w:rPr>
          <w:rFonts w:ascii="Arial" w:hAnsi="Arial" w:cs="Arial"/>
          <w:b/>
          <w:bCs/>
          <w:color w:val="003399"/>
          <w:sz w:val="18"/>
          <w:szCs w:val="18"/>
        </w:rPr>
      </w:pPr>
      <w:r>
        <w:rPr>
          <w:rStyle w:val="Strong"/>
          <w:rFonts w:ascii="Arial" w:hAnsi="Arial" w:cs="Arial"/>
          <w:color w:val="003399"/>
          <w:sz w:val="18"/>
          <w:szCs w:val="18"/>
        </w:rPr>
        <w:t>Salary:</w:t>
      </w:r>
      <w:r>
        <w:rPr>
          <w:rFonts w:ascii="Arial" w:hAnsi="Arial" w:cs="Arial"/>
          <w:b/>
          <w:bCs/>
          <w:color w:val="003399"/>
          <w:sz w:val="18"/>
          <w:szCs w:val="18"/>
        </w:rPr>
        <w:tab/>
        <w:t xml:space="preserve">Yearly: $47,184.00/Min - $58,980.00/Mid </w:t>
      </w:r>
    </w:p>
    <w:p w:rsidR="00C03CC9" w:rsidRDefault="00C03CC9">
      <w:pPr>
        <w:tabs>
          <w:tab w:val="left" w:pos="2991"/>
        </w:tabs>
        <w:ind w:left="0"/>
        <w:rPr>
          <w:rFonts w:ascii="Arial" w:hAnsi="Arial" w:cs="Arial"/>
          <w:b/>
          <w:bCs/>
          <w:color w:val="003399"/>
          <w:sz w:val="18"/>
          <w:szCs w:val="18"/>
        </w:rPr>
      </w:pPr>
      <w:r>
        <w:rPr>
          <w:rStyle w:val="Strong"/>
          <w:rFonts w:ascii="Arial" w:hAnsi="Arial" w:cs="Arial"/>
          <w:color w:val="003399"/>
          <w:sz w:val="18"/>
          <w:szCs w:val="18"/>
        </w:rPr>
        <w:t>Pay Grade:</w:t>
      </w:r>
      <w:r>
        <w:rPr>
          <w:rFonts w:ascii="Arial" w:hAnsi="Arial" w:cs="Arial"/>
          <w:b/>
          <w:bCs/>
          <w:color w:val="003399"/>
          <w:sz w:val="18"/>
          <w:szCs w:val="18"/>
        </w:rPr>
        <w:t xml:space="preserve"> </w:t>
      </w:r>
      <w:r>
        <w:rPr>
          <w:rFonts w:ascii="Arial" w:hAnsi="Arial" w:cs="Arial"/>
          <w:b/>
          <w:bCs/>
          <w:color w:val="003399"/>
          <w:sz w:val="18"/>
          <w:szCs w:val="18"/>
        </w:rPr>
        <w:tab/>
        <w:t>16</w:t>
      </w:r>
    </w:p>
    <w:p w:rsidR="00C03CC9" w:rsidRDefault="00C03CC9">
      <w:pPr>
        <w:tabs>
          <w:tab w:val="left" w:pos="2991"/>
        </w:tabs>
        <w:ind w:left="0"/>
        <w:rPr>
          <w:rFonts w:ascii="Arial" w:hAnsi="Arial" w:cs="Arial"/>
          <w:b/>
          <w:bCs/>
          <w:color w:val="003399"/>
          <w:sz w:val="18"/>
          <w:szCs w:val="18"/>
        </w:rPr>
      </w:pPr>
      <w:r>
        <w:rPr>
          <w:rStyle w:val="Strong"/>
          <w:rFonts w:ascii="Arial" w:hAnsi="Arial" w:cs="Arial"/>
          <w:color w:val="003399"/>
          <w:sz w:val="18"/>
          <w:szCs w:val="18"/>
        </w:rPr>
        <w:t>Shift Hours:</w:t>
      </w:r>
      <w:r>
        <w:rPr>
          <w:rFonts w:ascii="Arial" w:hAnsi="Arial" w:cs="Arial"/>
          <w:b/>
          <w:bCs/>
          <w:color w:val="003399"/>
          <w:sz w:val="18"/>
          <w:szCs w:val="18"/>
        </w:rPr>
        <w:tab/>
        <w:t xml:space="preserve">8:00am-4:30pm </w:t>
      </w:r>
    </w:p>
    <w:p w:rsidR="00C03CC9" w:rsidRDefault="00C03CC9">
      <w:pPr>
        <w:tabs>
          <w:tab w:val="left" w:pos="2991"/>
        </w:tabs>
        <w:ind w:left="0"/>
        <w:rPr>
          <w:rFonts w:ascii="Arial" w:hAnsi="Arial" w:cs="Arial"/>
          <w:b/>
          <w:bCs/>
          <w:color w:val="003399"/>
          <w:sz w:val="18"/>
          <w:szCs w:val="18"/>
        </w:rPr>
      </w:pPr>
      <w:r>
        <w:rPr>
          <w:rStyle w:val="Strong"/>
          <w:rFonts w:ascii="Arial" w:hAnsi="Arial" w:cs="Arial"/>
          <w:color w:val="003399"/>
          <w:sz w:val="18"/>
          <w:szCs w:val="18"/>
        </w:rPr>
        <w:t>Employment Type:</w:t>
      </w:r>
      <w:r>
        <w:rPr>
          <w:rFonts w:ascii="Arial" w:hAnsi="Arial" w:cs="Arial"/>
          <w:b/>
          <w:bCs/>
          <w:color w:val="003399"/>
          <w:sz w:val="18"/>
          <w:szCs w:val="18"/>
        </w:rPr>
        <w:t xml:space="preserve"> </w:t>
      </w:r>
      <w:r>
        <w:rPr>
          <w:rFonts w:ascii="Arial" w:hAnsi="Arial" w:cs="Arial"/>
          <w:b/>
          <w:bCs/>
          <w:color w:val="003399"/>
          <w:sz w:val="18"/>
          <w:szCs w:val="18"/>
        </w:rPr>
        <w:tab/>
        <w:t>Anticipated Vacancy</w:t>
      </w:r>
    </w:p>
    <w:p w:rsidR="00C03CC9" w:rsidRDefault="00C03CC9">
      <w:pPr>
        <w:tabs>
          <w:tab w:val="left" w:pos="2991"/>
        </w:tabs>
        <w:ind w:left="0"/>
        <w:rPr>
          <w:rFonts w:ascii="Arial" w:hAnsi="Arial" w:cs="Arial"/>
          <w:b/>
          <w:bCs/>
          <w:color w:val="003399"/>
          <w:sz w:val="18"/>
          <w:szCs w:val="18"/>
        </w:rPr>
      </w:pPr>
      <w:r>
        <w:rPr>
          <w:rStyle w:val="Strong"/>
          <w:rFonts w:ascii="Arial" w:hAnsi="Arial" w:cs="Arial"/>
          <w:color w:val="003399"/>
          <w:sz w:val="18"/>
          <w:szCs w:val="18"/>
        </w:rPr>
        <w:t>Employment Term:</w:t>
      </w:r>
      <w:r>
        <w:rPr>
          <w:rFonts w:ascii="Arial" w:hAnsi="Arial" w:cs="Arial"/>
          <w:b/>
          <w:bCs/>
          <w:color w:val="003399"/>
          <w:sz w:val="18"/>
          <w:szCs w:val="18"/>
        </w:rPr>
        <w:t xml:space="preserve"> </w:t>
      </w:r>
      <w:r>
        <w:rPr>
          <w:rFonts w:ascii="Arial" w:hAnsi="Arial" w:cs="Arial"/>
          <w:b/>
          <w:bCs/>
          <w:color w:val="003399"/>
          <w:sz w:val="18"/>
          <w:szCs w:val="18"/>
        </w:rPr>
        <w:tab/>
        <w:t>Regular</w:t>
      </w:r>
    </w:p>
    <w:p w:rsidR="00C03CC9" w:rsidRDefault="00C03CC9">
      <w:pPr>
        <w:tabs>
          <w:tab w:val="left" w:pos="2991"/>
        </w:tabs>
        <w:ind w:left="0"/>
        <w:rPr>
          <w:rFonts w:ascii="Arial" w:hAnsi="Arial" w:cs="Arial"/>
          <w:b/>
          <w:bCs/>
          <w:color w:val="003399"/>
          <w:sz w:val="18"/>
          <w:szCs w:val="18"/>
        </w:rPr>
      </w:pPr>
      <w:r>
        <w:rPr>
          <w:rStyle w:val="Strong"/>
          <w:rFonts w:ascii="Arial" w:hAnsi="Arial" w:cs="Arial"/>
          <w:color w:val="003399"/>
          <w:sz w:val="18"/>
          <w:szCs w:val="18"/>
        </w:rPr>
        <w:t>Agency:</w:t>
      </w:r>
      <w:r>
        <w:rPr>
          <w:rFonts w:ascii="Arial" w:hAnsi="Arial" w:cs="Arial"/>
          <w:b/>
          <w:bCs/>
          <w:color w:val="003399"/>
          <w:sz w:val="18"/>
          <w:szCs w:val="18"/>
        </w:rPr>
        <w:tab/>
        <w:t xml:space="preserve">DHSS/Visually Impaired </w:t>
      </w:r>
    </w:p>
    <w:p w:rsidR="00C03CC9" w:rsidRDefault="00C03CC9">
      <w:pPr>
        <w:tabs>
          <w:tab w:val="left" w:pos="2991"/>
        </w:tabs>
        <w:ind w:left="0"/>
        <w:rPr>
          <w:rFonts w:ascii="Arial" w:hAnsi="Arial" w:cs="Arial"/>
          <w:b/>
          <w:bCs/>
          <w:color w:val="003399"/>
          <w:sz w:val="18"/>
          <w:szCs w:val="18"/>
        </w:rPr>
      </w:pPr>
      <w:r>
        <w:rPr>
          <w:rStyle w:val="Strong"/>
          <w:rFonts w:ascii="Arial" w:hAnsi="Arial" w:cs="Arial"/>
          <w:color w:val="003399"/>
          <w:sz w:val="18"/>
          <w:szCs w:val="18"/>
        </w:rPr>
        <w:t>Location(s):</w:t>
      </w:r>
      <w:r>
        <w:rPr>
          <w:rFonts w:ascii="Arial" w:hAnsi="Arial" w:cs="Arial"/>
          <w:b/>
          <w:bCs/>
          <w:color w:val="003399"/>
          <w:sz w:val="18"/>
          <w:szCs w:val="18"/>
        </w:rPr>
        <w:t xml:space="preserve"> </w:t>
      </w:r>
      <w:r>
        <w:rPr>
          <w:rFonts w:ascii="Arial" w:hAnsi="Arial" w:cs="Arial"/>
          <w:b/>
          <w:bCs/>
          <w:color w:val="003399"/>
          <w:sz w:val="18"/>
          <w:szCs w:val="18"/>
        </w:rPr>
        <w:tab/>
        <w:t>Herman Holloway Campus: (1901 N DuPont Hwy, New Castle, DE, 19720)</w:t>
      </w:r>
    </w:p>
    <w:p w:rsidR="00C03CC9" w:rsidRDefault="00C03CC9">
      <w:pPr>
        <w:tabs>
          <w:tab w:val="left" w:pos="2991"/>
        </w:tabs>
        <w:ind w:left="0"/>
        <w:rPr>
          <w:rFonts w:ascii="Arial" w:hAnsi="Arial" w:cs="Arial"/>
          <w:b/>
          <w:bCs/>
          <w:color w:val="003399"/>
          <w:sz w:val="18"/>
          <w:szCs w:val="18"/>
        </w:rPr>
      </w:pPr>
      <w:r>
        <w:rPr>
          <w:rStyle w:val="Strong"/>
          <w:rFonts w:ascii="Arial" w:hAnsi="Arial" w:cs="Arial"/>
          <w:color w:val="003399"/>
          <w:sz w:val="18"/>
          <w:szCs w:val="18"/>
        </w:rPr>
        <w:t>Contact Name:</w:t>
      </w:r>
      <w:r>
        <w:rPr>
          <w:rFonts w:ascii="Arial" w:hAnsi="Arial" w:cs="Arial"/>
          <w:b/>
          <w:bCs/>
          <w:color w:val="003399"/>
          <w:sz w:val="18"/>
          <w:szCs w:val="18"/>
        </w:rPr>
        <w:tab/>
        <w:t xml:space="preserve">DHSS Applicant Services </w:t>
      </w:r>
    </w:p>
    <w:p w:rsidR="00C03CC9" w:rsidRDefault="00C03CC9">
      <w:pPr>
        <w:tabs>
          <w:tab w:val="left" w:pos="2991"/>
        </w:tabs>
        <w:ind w:left="0"/>
        <w:rPr>
          <w:rFonts w:ascii="Arial" w:hAnsi="Arial" w:cs="Arial"/>
          <w:b/>
          <w:bCs/>
          <w:color w:val="003399"/>
          <w:sz w:val="18"/>
          <w:szCs w:val="18"/>
        </w:rPr>
      </w:pPr>
      <w:r>
        <w:rPr>
          <w:rStyle w:val="Strong"/>
          <w:rFonts w:ascii="Arial" w:hAnsi="Arial" w:cs="Arial"/>
          <w:color w:val="003399"/>
          <w:sz w:val="18"/>
          <w:szCs w:val="18"/>
        </w:rPr>
        <w:t>Contact Phone:</w:t>
      </w:r>
      <w:r>
        <w:rPr>
          <w:rFonts w:ascii="Arial" w:hAnsi="Arial" w:cs="Arial"/>
          <w:b/>
          <w:bCs/>
          <w:color w:val="003399"/>
          <w:sz w:val="18"/>
          <w:szCs w:val="18"/>
        </w:rPr>
        <w:tab/>
        <w:t xml:space="preserve">302-255-9100 </w:t>
      </w:r>
    </w:p>
    <w:p w:rsidR="00C03CC9" w:rsidRDefault="00C03CC9">
      <w:pPr>
        <w:pStyle w:val="z-TopofForm"/>
      </w:pPr>
      <w:r>
        <w:t>Top of Form</w:t>
      </w:r>
    </w:p>
    <w:p w:rsidR="00C03CC9" w:rsidRDefault="00C03CC9">
      <w:pPr>
        <w:jc w:val="center"/>
        <w:rPr>
          <w:rFonts w:ascii="Arial" w:hAnsi="Arial" w:cs="Arial"/>
          <w:color w:val="000000"/>
        </w:rPr>
      </w:pPr>
      <w:r>
        <w:rPr>
          <w:rFonts w:ascii="Arial" w:hAnsi="Arial" w:cs="Arial"/>
          <w:vanish/>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in;height:18pt" o:ole="">
            <v:imagedata r:id="rId5" o:title=""/>
          </v:shape>
          <w:control r:id="rId6" w:name="DefaultOcxName" w:shapeid="_x0000_i1069"/>
        </w:object>
      </w:r>
      <w:r>
        <w:rPr>
          <w:rFonts w:ascii="Arial" w:hAnsi="Arial" w:cs="Arial"/>
          <w:vanish/>
          <w:color w:val="000000"/>
        </w:rPr>
        <w:object w:dxaOrig="1440" w:dyaOrig="1440">
          <v:shape id="_x0000_i1068" type="#_x0000_t75" style="width:1in;height:18pt" o:ole="">
            <v:imagedata r:id="rId7" o:title=""/>
          </v:shape>
          <w:control r:id="rId8" w:name="DefaultOcxName1" w:shapeid="_x0000_i1068"/>
        </w:object>
      </w:r>
      <w:r>
        <w:rPr>
          <w:rFonts w:ascii="Arial" w:hAnsi="Arial" w:cs="Arial"/>
          <w:vanish/>
          <w:color w:val="000000"/>
        </w:rPr>
        <w:object w:dxaOrig="1440" w:dyaOrig="1440">
          <v:shape id="_x0000_i1067" type="#_x0000_t75" style="width:1in;height:18pt" o:ole="">
            <v:imagedata r:id="rId9" o:title=""/>
          </v:shape>
          <w:control r:id="rId10" w:name="DefaultOcxName2" w:shapeid="_x0000_i1067"/>
        </w:object>
      </w:r>
      <w:r>
        <w:rPr>
          <w:rFonts w:ascii="Arial" w:hAnsi="Arial" w:cs="Arial"/>
          <w:vanish/>
          <w:color w:val="000000"/>
        </w:rPr>
        <w:object w:dxaOrig="1440" w:dyaOrig="1440">
          <v:shape id="_x0000_i1066" type="#_x0000_t75" style="width:1in;height:18pt" o:ole="">
            <v:imagedata r:id="rId11" o:title=""/>
          </v:shape>
          <w:control r:id="rId12" w:name="DefaultOcxName3" w:shapeid="_x0000_i1066"/>
        </w:object>
      </w:r>
      <w:r>
        <w:rPr>
          <w:rFonts w:ascii="Arial" w:hAnsi="Arial" w:cs="Arial"/>
          <w:color w:val="000000"/>
        </w:rPr>
        <w:object w:dxaOrig="1440" w:dyaOrig="1440">
          <v:shape id="_x0000_i1065" type="#_x0000_t75" style="width:61.5pt;height:22.5pt" o:ole="">
            <v:imagedata r:id="rId13" o:title=""/>
          </v:shape>
          <w:control r:id="rId14" w:name="DefaultOcxName4" w:shapeid="_x0000_i1065"/>
        </w:object>
      </w:r>
    </w:p>
    <w:p w:rsidR="00C03CC9" w:rsidRDefault="00C03CC9">
      <w:pPr>
        <w:pStyle w:val="Heading2"/>
        <w:shd w:val="clear" w:color="auto" w:fill="003399"/>
        <w:spacing w:before="120" w:after="120"/>
        <w:rPr>
          <w:rFonts w:ascii="Arial" w:hAnsi="Arial" w:cs="Arial"/>
          <w:color w:val="FFFFFF"/>
          <w:sz w:val="20"/>
          <w:szCs w:val="20"/>
        </w:rPr>
      </w:pPr>
      <w:r>
        <w:rPr>
          <w:rFonts w:ascii="Arial" w:hAnsi="Arial" w:cs="Arial"/>
          <w:color w:val="FFFFFF"/>
          <w:sz w:val="20"/>
          <w:szCs w:val="20"/>
        </w:rPr>
        <w:t>SUMMARY STATEMENT</w:t>
      </w:r>
    </w:p>
    <w:p w:rsidR="00C03CC9" w:rsidRDefault="00C03CC9">
      <w:pPr>
        <w:rPr>
          <w:rFonts w:ascii="Arial" w:hAnsi="Arial" w:cs="Arial"/>
          <w:color w:val="000000"/>
          <w:sz w:val="20"/>
          <w:szCs w:val="20"/>
        </w:rPr>
      </w:pPr>
      <w:r>
        <w:rPr>
          <w:rFonts w:ascii="Arial" w:hAnsi="Arial" w:cs="Arial"/>
          <w:color w:val="000000"/>
          <w:sz w:val="20"/>
          <w:szCs w:val="20"/>
        </w:rPr>
        <w:t xml:space="preserve">The incumbent in this position will oversee and direct the activities of subordinate supervisors, engaged in monitoring and assisting food service facilities operated by visually impaired managers.  The duties include: planning and directing program expansion, developing new markets for food preparation/distribution and new locations for cafeterias, reviewing and analyzing revenues, expenditures and evaluation reports to determine operating problems, providing technical assistance to ensure compliance with State and Federal regulations and maintaining profitability of operations. </w:t>
      </w:r>
    </w:p>
    <w:p w:rsidR="00C03CC9" w:rsidRDefault="00C03CC9">
      <w:pPr>
        <w:pStyle w:val="Heading2"/>
        <w:shd w:val="clear" w:color="auto" w:fill="003399"/>
        <w:spacing w:before="120" w:after="120"/>
        <w:rPr>
          <w:rFonts w:ascii="Arial" w:hAnsi="Arial" w:cs="Arial"/>
          <w:color w:val="FFFFFF"/>
          <w:sz w:val="20"/>
          <w:szCs w:val="20"/>
        </w:rPr>
      </w:pPr>
      <w:r>
        <w:rPr>
          <w:rFonts w:ascii="Arial" w:hAnsi="Arial" w:cs="Arial"/>
          <w:color w:val="FFFFFF"/>
          <w:sz w:val="20"/>
          <w:szCs w:val="20"/>
        </w:rPr>
        <w:t>ESSENTIAL FUNCTIONS</w:t>
      </w:r>
    </w:p>
    <w:p w:rsidR="00C03CC9" w:rsidRDefault="00C03CC9">
      <w:pPr>
        <w:rPr>
          <w:rFonts w:ascii="Arial" w:hAnsi="Arial" w:cs="Arial"/>
          <w:color w:val="000000"/>
          <w:sz w:val="20"/>
          <w:szCs w:val="20"/>
        </w:rPr>
      </w:pPr>
      <w:r>
        <w:rPr>
          <w:rFonts w:ascii="Arial" w:hAnsi="Arial" w:cs="Arial"/>
          <w:color w:val="000000"/>
          <w:sz w:val="20"/>
          <w:szCs w:val="20"/>
        </w:rPr>
        <w:t xml:space="preserve">Essential functions are fundamental, core functions common to all positions in the class series and are not intended to be an exhaustive list of all job duties for any one position in the class. Since class specifications are descriptive and not restrictive, incumbents can complete job duties of similar kind not specifically listed here. </w:t>
      </w:r>
    </w:p>
    <w:p w:rsidR="00C03CC9" w:rsidRDefault="00C03CC9" w:rsidP="007859A0">
      <w:pPr>
        <w:numPr>
          <w:ilvl w:val="0"/>
          <w:numId w:val="1"/>
        </w:numPr>
        <w:spacing w:before="100" w:beforeAutospacing="1" w:after="100" w:afterAutospacing="1"/>
        <w:ind w:left="1440"/>
        <w:rPr>
          <w:rFonts w:ascii="Arial" w:hAnsi="Arial" w:cs="Arial"/>
          <w:color w:val="000000"/>
          <w:sz w:val="24"/>
          <w:szCs w:val="24"/>
        </w:rPr>
      </w:pPr>
      <w:r>
        <w:rPr>
          <w:rFonts w:ascii="Arial" w:hAnsi="Arial" w:cs="Arial"/>
          <w:color w:val="000000"/>
        </w:rPr>
        <w:t>Oversees and directs the activities of subordinate supervisors engaged in monitoring and assisting food service facilities operated by visually impaired managers.</w:t>
      </w:r>
      <w:r>
        <w:rPr>
          <w:rFonts w:ascii="Arial" w:hAnsi="Arial" w:cs="Arial"/>
          <w:color w:val="000000"/>
        </w:rPr>
        <w:br/>
        <w:t xml:space="preserve">  </w:t>
      </w:r>
    </w:p>
    <w:p w:rsidR="00C03CC9" w:rsidRDefault="00C03CC9" w:rsidP="007859A0">
      <w:pPr>
        <w:numPr>
          <w:ilvl w:val="0"/>
          <w:numId w:val="1"/>
        </w:numPr>
        <w:spacing w:before="100" w:beforeAutospacing="1" w:after="100" w:afterAutospacing="1"/>
        <w:ind w:left="1440"/>
        <w:rPr>
          <w:rFonts w:ascii="Arial" w:hAnsi="Arial" w:cs="Arial"/>
          <w:color w:val="000000"/>
        </w:rPr>
      </w:pPr>
      <w:r>
        <w:rPr>
          <w:rFonts w:ascii="Arial" w:hAnsi="Arial" w:cs="Arial"/>
          <w:color w:val="000000"/>
        </w:rPr>
        <w:t>Develops operational policies and procedures for administrative approval, to evaluate the productivity and profitability of each food service location and the business practices of each visually impaired food service manager.</w:t>
      </w:r>
      <w:r>
        <w:rPr>
          <w:rFonts w:ascii="Arial" w:hAnsi="Arial" w:cs="Arial"/>
          <w:color w:val="000000"/>
        </w:rPr>
        <w:br/>
        <w:t xml:space="preserve">  </w:t>
      </w:r>
    </w:p>
    <w:p w:rsidR="00C03CC9" w:rsidRDefault="00C03CC9" w:rsidP="007859A0">
      <w:pPr>
        <w:numPr>
          <w:ilvl w:val="0"/>
          <w:numId w:val="1"/>
        </w:numPr>
        <w:spacing w:before="100" w:beforeAutospacing="1" w:after="100" w:afterAutospacing="1"/>
        <w:ind w:left="1440"/>
        <w:rPr>
          <w:rFonts w:ascii="Arial" w:hAnsi="Arial" w:cs="Arial"/>
          <w:color w:val="000000"/>
        </w:rPr>
      </w:pPr>
      <w:r>
        <w:rPr>
          <w:rFonts w:ascii="Arial" w:hAnsi="Arial" w:cs="Arial"/>
          <w:color w:val="000000"/>
        </w:rPr>
        <w:t>Plans and directs program expansion by developing new markets for food preparation/distribution system and new locations for limited or full  service cafeterias; confers with building and plant managers to promote and evaluate potential; estimates cost of equipment, initial stock/supplies and determines needed renovations; develops budget estimates; submits proposal and budget estimate to superior for approval.</w:t>
      </w:r>
      <w:r>
        <w:rPr>
          <w:rFonts w:ascii="Arial" w:hAnsi="Arial" w:cs="Arial"/>
          <w:color w:val="000000"/>
        </w:rPr>
        <w:br/>
        <w:t xml:space="preserve">  </w:t>
      </w:r>
    </w:p>
    <w:p w:rsidR="00C03CC9" w:rsidRDefault="00C03CC9" w:rsidP="007859A0">
      <w:pPr>
        <w:numPr>
          <w:ilvl w:val="0"/>
          <w:numId w:val="1"/>
        </w:numPr>
        <w:spacing w:before="100" w:beforeAutospacing="1" w:after="100" w:afterAutospacing="1"/>
        <w:ind w:left="1440"/>
        <w:rPr>
          <w:rFonts w:ascii="Arial" w:hAnsi="Arial" w:cs="Arial"/>
          <w:color w:val="000000"/>
        </w:rPr>
      </w:pPr>
      <w:r>
        <w:rPr>
          <w:rFonts w:ascii="Arial" w:hAnsi="Arial" w:cs="Arial"/>
          <w:color w:val="000000"/>
        </w:rPr>
        <w:t>Develops long-range menu plans designed to meet the nutritional requirements of a wide variety of consumers; implements control measures to minimize costs related to a large scale food service delivery system.</w:t>
      </w:r>
      <w:r>
        <w:rPr>
          <w:rFonts w:ascii="Arial" w:hAnsi="Arial" w:cs="Arial"/>
          <w:color w:val="000000"/>
        </w:rPr>
        <w:br/>
        <w:t xml:space="preserve">  </w:t>
      </w:r>
    </w:p>
    <w:p w:rsidR="00C03CC9" w:rsidRDefault="00C03CC9" w:rsidP="007859A0">
      <w:pPr>
        <w:numPr>
          <w:ilvl w:val="0"/>
          <w:numId w:val="1"/>
        </w:numPr>
        <w:spacing w:before="100" w:beforeAutospacing="1" w:after="100" w:afterAutospacing="1"/>
        <w:ind w:left="1440"/>
        <w:rPr>
          <w:rFonts w:ascii="Arial" w:hAnsi="Arial" w:cs="Arial"/>
          <w:color w:val="000000"/>
        </w:rPr>
      </w:pPr>
      <w:r>
        <w:rPr>
          <w:rFonts w:ascii="Arial" w:hAnsi="Arial" w:cs="Arial"/>
          <w:color w:val="000000"/>
        </w:rPr>
        <w:t>Reviews and analyzes revenues and expenditures, inspection and manager</w:t>
      </w:r>
      <w:proofErr w:type="gramStart"/>
      <w:r>
        <w:rPr>
          <w:rFonts w:ascii="Arial" w:hAnsi="Arial" w:cs="Arial"/>
          <w:color w:val="000000"/>
        </w:rPr>
        <w:t>  evaluation</w:t>
      </w:r>
      <w:proofErr w:type="gramEnd"/>
      <w:r>
        <w:rPr>
          <w:rFonts w:ascii="Arial" w:hAnsi="Arial" w:cs="Arial"/>
          <w:color w:val="000000"/>
        </w:rPr>
        <w:t xml:space="preserve"> reports to determine operating problems and provides technical  assistance to assure compliance with State and Federal regulations and to </w:t>
      </w:r>
      <w:r>
        <w:rPr>
          <w:rFonts w:ascii="Arial" w:hAnsi="Arial" w:cs="Arial"/>
          <w:color w:val="000000"/>
        </w:rPr>
        <w:lastRenderedPageBreak/>
        <w:t>maintain profitability of operations.</w:t>
      </w:r>
      <w:r>
        <w:rPr>
          <w:rFonts w:ascii="Arial" w:hAnsi="Arial" w:cs="Arial"/>
          <w:color w:val="000000"/>
        </w:rPr>
        <w:br/>
        <w:t xml:space="preserve">  </w:t>
      </w:r>
    </w:p>
    <w:p w:rsidR="00C03CC9" w:rsidRDefault="00C03CC9" w:rsidP="007859A0">
      <w:pPr>
        <w:numPr>
          <w:ilvl w:val="0"/>
          <w:numId w:val="1"/>
        </w:numPr>
        <w:spacing w:before="100" w:beforeAutospacing="1" w:after="100" w:afterAutospacing="1"/>
        <w:ind w:left="1440"/>
        <w:rPr>
          <w:rFonts w:ascii="Arial" w:hAnsi="Arial" w:cs="Arial"/>
          <w:color w:val="000000"/>
        </w:rPr>
      </w:pPr>
      <w:r>
        <w:rPr>
          <w:rFonts w:ascii="Arial" w:hAnsi="Arial" w:cs="Arial"/>
          <w:color w:val="000000"/>
        </w:rPr>
        <w:t>Develops training programs designed to provide location managers with</w:t>
      </w:r>
      <w:proofErr w:type="gramStart"/>
      <w:r>
        <w:rPr>
          <w:rFonts w:ascii="Arial" w:hAnsi="Arial" w:cs="Arial"/>
          <w:color w:val="000000"/>
        </w:rPr>
        <w:t>  current</w:t>
      </w:r>
      <w:proofErr w:type="gramEnd"/>
      <w:r>
        <w:rPr>
          <w:rFonts w:ascii="Arial" w:hAnsi="Arial" w:cs="Arial"/>
          <w:color w:val="000000"/>
        </w:rPr>
        <w:t xml:space="preserve"> information on trends and development impacting their businesses.</w:t>
      </w:r>
      <w:r>
        <w:rPr>
          <w:rFonts w:ascii="Arial" w:hAnsi="Arial" w:cs="Arial"/>
          <w:color w:val="000000"/>
        </w:rPr>
        <w:br/>
        <w:t xml:space="preserve">  </w:t>
      </w:r>
    </w:p>
    <w:p w:rsidR="00C03CC9" w:rsidRDefault="00C03CC9" w:rsidP="007859A0">
      <w:pPr>
        <w:numPr>
          <w:ilvl w:val="0"/>
          <w:numId w:val="1"/>
        </w:numPr>
        <w:spacing w:before="100" w:beforeAutospacing="1" w:after="100" w:afterAutospacing="1"/>
        <w:ind w:left="1440"/>
        <w:rPr>
          <w:rFonts w:ascii="Arial" w:hAnsi="Arial" w:cs="Arial"/>
          <w:color w:val="000000"/>
        </w:rPr>
      </w:pPr>
      <w:r>
        <w:rPr>
          <w:rFonts w:ascii="Arial" w:hAnsi="Arial" w:cs="Arial"/>
          <w:color w:val="000000"/>
        </w:rPr>
        <w:t>Oversees the preparation of profit and loss statements quarterly for each food service location.</w:t>
      </w:r>
      <w:r>
        <w:rPr>
          <w:rFonts w:ascii="Arial" w:hAnsi="Arial" w:cs="Arial"/>
          <w:color w:val="000000"/>
        </w:rPr>
        <w:br/>
        <w:t xml:space="preserve">  </w:t>
      </w:r>
    </w:p>
    <w:p w:rsidR="00C03CC9" w:rsidRDefault="00C03CC9" w:rsidP="007859A0">
      <w:pPr>
        <w:numPr>
          <w:ilvl w:val="0"/>
          <w:numId w:val="1"/>
        </w:numPr>
        <w:spacing w:before="100" w:beforeAutospacing="1" w:after="100" w:afterAutospacing="1"/>
        <w:ind w:left="1440"/>
        <w:rPr>
          <w:rFonts w:ascii="Arial" w:hAnsi="Arial" w:cs="Arial"/>
          <w:color w:val="000000"/>
        </w:rPr>
      </w:pPr>
      <w:r>
        <w:rPr>
          <w:rFonts w:ascii="Arial" w:hAnsi="Arial" w:cs="Arial"/>
          <w:color w:val="000000"/>
        </w:rPr>
        <w:t>Approves requisitions from program generated funds for purchase and repair of equipment.</w:t>
      </w:r>
      <w:r>
        <w:rPr>
          <w:rFonts w:ascii="Arial" w:hAnsi="Arial" w:cs="Arial"/>
          <w:color w:val="000000"/>
        </w:rPr>
        <w:br/>
        <w:t xml:space="preserve">  </w:t>
      </w:r>
    </w:p>
    <w:p w:rsidR="00C03CC9" w:rsidRDefault="00C03CC9" w:rsidP="007859A0">
      <w:pPr>
        <w:numPr>
          <w:ilvl w:val="0"/>
          <w:numId w:val="1"/>
        </w:numPr>
        <w:spacing w:before="100" w:beforeAutospacing="1" w:after="100" w:afterAutospacing="1"/>
        <w:ind w:left="1440"/>
        <w:rPr>
          <w:rFonts w:ascii="Arial" w:hAnsi="Arial" w:cs="Arial"/>
          <w:color w:val="000000"/>
        </w:rPr>
      </w:pPr>
      <w:r>
        <w:rPr>
          <w:rFonts w:ascii="Arial" w:hAnsi="Arial" w:cs="Arial"/>
          <w:color w:val="000000"/>
        </w:rPr>
        <w:t>May address businesses, community and civic groups to increase public awareness of program.</w:t>
      </w:r>
      <w:r>
        <w:rPr>
          <w:rFonts w:ascii="Arial" w:hAnsi="Arial" w:cs="Arial"/>
          <w:color w:val="000000"/>
        </w:rPr>
        <w:br/>
        <w:t xml:space="preserve">  </w:t>
      </w:r>
    </w:p>
    <w:p w:rsidR="00C03CC9" w:rsidRDefault="00C03CC9" w:rsidP="007859A0">
      <w:pPr>
        <w:numPr>
          <w:ilvl w:val="0"/>
          <w:numId w:val="1"/>
        </w:numPr>
        <w:spacing w:before="100" w:beforeAutospacing="1" w:after="100" w:afterAutospacing="1"/>
        <w:ind w:left="1440"/>
        <w:rPr>
          <w:rFonts w:ascii="Arial" w:hAnsi="Arial" w:cs="Arial"/>
          <w:color w:val="000000"/>
        </w:rPr>
      </w:pPr>
      <w:proofErr w:type="gramStart"/>
      <w:r>
        <w:rPr>
          <w:rFonts w:ascii="Arial" w:hAnsi="Arial" w:cs="Arial"/>
          <w:color w:val="000000"/>
        </w:rPr>
        <w:t>Reviews bid proposals from vendors and establishes</w:t>
      </w:r>
      <w:proofErr w:type="gramEnd"/>
      <w:r>
        <w:rPr>
          <w:rFonts w:ascii="Arial" w:hAnsi="Arial" w:cs="Arial"/>
          <w:color w:val="000000"/>
        </w:rPr>
        <w:t xml:space="preserve"> and monitors contractual agreements from vending machine operations. </w:t>
      </w:r>
    </w:p>
    <w:p w:rsidR="00C03CC9" w:rsidRDefault="00C03CC9">
      <w:pPr>
        <w:pStyle w:val="Heading2"/>
        <w:shd w:val="clear" w:color="auto" w:fill="003399"/>
        <w:spacing w:before="120" w:after="120"/>
        <w:rPr>
          <w:rFonts w:ascii="Arial" w:hAnsi="Arial" w:cs="Arial"/>
          <w:color w:val="FFFFFF"/>
          <w:sz w:val="20"/>
          <w:szCs w:val="20"/>
        </w:rPr>
      </w:pPr>
      <w:r>
        <w:rPr>
          <w:rFonts w:ascii="Arial" w:hAnsi="Arial" w:cs="Arial"/>
          <w:color w:val="FFFFFF"/>
          <w:sz w:val="20"/>
          <w:szCs w:val="20"/>
        </w:rPr>
        <w:t>JOB REQUIREMENTS</w:t>
      </w:r>
    </w:p>
    <w:p w:rsidR="00C03CC9" w:rsidRDefault="00C03CC9">
      <w:pPr>
        <w:pStyle w:val="NormalWeb"/>
        <w:spacing w:before="0" w:beforeAutospacing="0" w:after="0" w:afterAutospacing="0"/>
        <w:rPr>
          <w:color w:val="000000"/>
        </w:rPr>
      </w:pPr>
      <w:r>
        <w:rPr>
          <w:b/>
          <w:bCs/>
          <w:color w:val="000000"/>
          <w:u w:val="single"/>
        </w:rPr>
        <w:t xml:space="preserve">JOB REQUIREMENTS for Business Enterprise Program Director </w:t>
      </w:r>
      <w:r>
        <w:rPr>
          <w:b/>
          <w:bCs/>
          <w:color w:val="000000"/>
        </w:rPr>
        <w:br/>
      </w:r>
      <w:r>
        <w:rPr>
          <w:color w:val="000000"/>
        </w:rPr>
        <w:t xml:space="preserve">Applicants must have education, training and/or experience demonstrating competence in each of the following areas: </w:t>
      </w:r>
    </w:p>
    <w:p w:rsidR="00C03CC9" w:rsidRDefault="00C03CC9" w:rsidP="007859A0">
      <w:pPr>
        <w:numPr>
          <w:ilvl w:val="0"/>
          <w:numId w:val="2"/>
        </w:numPr>
        <w:ind w:left="1440"/>
        <w:rPr>
          <w:rFonts w:ascii="Arial" w:hAnsi="Arial" w:cs="Arial"/>
          <w:color w:val="000000"/>
        </w:rPr>
      </w:pPr>
      <w:r>
        <w:rPr>
          <w:rFonts w:ascii="Arial" w:hAnsi="Arial" w:cs="Arial"/>
          <w:color w:val="000000"/>
        </w:rPr>
        <w:t xml:space="preserve">Three year experience in food service management such as prioritizing and organizing food service activities, large scale menu planning, pricing and cost control, procurement and inventory control. </w:t>
      </w:r>
    </w:p>
    <w:p w:rsidR="00C03CC9" w:rsidRDefault="00C03CC9" w:rsidP="007859A0">
      <w:pPr>
        <w:numPr>
          <w:ilvl w:val="0"/>
          <w:numId w:val="2"/>
        </w:numPr>
        <w:ind w:left="1440"/>
        <w:rPr>
          <w:rFonts w:ascii="Arial" w:hAnsi="Arial" w:cs="Arial"/>
          <w:color w:val="000000"/>
        </w:rPr>
      </w:pPr>
      <w:r>
        <w:rPr>
          <w:rFonts w:ascii="Arial" w:hAnsi="Arial" w:cs="Arial"/>
          <w:color w:val="000000"/>
        </w:rPr>
        <w:t xml:space="preserve">Knowledge of financial administration such as comprehensive analysis of programs, budgets, projects, services, alternatives, and costs; financial planning, revenue generation, revenue forecasting, expenditure forecasting, cash flow management and establishing internal control. </w:t>
      </w:r>
    </w:p>
    <w:p w:rsidR="00C03CC9" w:rsidRDefault="00C03CC9" w:rsidP="007859A0">
      <w:pPr>
        <w:numPr>
          <w:ilvl w:val="0"/>
          <w:numId w:val="2"/>
        </w:numPr>
        <w:ind w:left="1440"/>
        <w:rPr>
          <w:rFonts w:ascii="Arial" w:hAnsi="Arial" w:cs="Arial"/>
          <w:color w:val="000000"/>
        </w:rPr>
      </w:pPr>
      <w:r>
        <w:rPr>
          <w:rFonts w:ascii="Arial" w:hAnsi="Arial" w:cs="Arial"/>
          <w:color w:val="000000"/>
        </w:rPr>
        <w:t xml:space="preserve">Knowledge of program administration such as overseeing and directing the development, implementation and evaluation of programs and services; planning and establishing short and long range program goals and objectives. Providing advice to other agency organizational units through consultation. </w:t>
      </w:r>
    </w:p>
    <w:p w:rsidR="00C03CC9" w:rsidRDefault="00C03CC9" w:rsidP="007859A0">
      <w:pPr>
        <w:numPr>
          <w:ilvl w:val="0"/>
          <w:numId w:val="2"/>
        </w:numPr>
        <w:ind w:left="1440"/>
        <w:rPr>
          <w:rFonts w:ascii="Arial" w:hAnsi="Arial" w:cs="Arial"/>
          <w:color w:val="000000"/>
        </w:rPr>
      </w:pPr>
      <w:r>
        <w:rPr>
          <w:rFonts w:ascii="Arial" w:hAnsi="Arial" w:cs="Arial"/>
          <w:color w:val="000000"/>
        </w:rPr>
        <w:t xml:space="preserve">Knowledge of operations management which includes planning, directing, coordinating, controlling and evaluating operations typically through subordinate supervisors. </w:t>
      </w:r>
    </w:p>
    <w:p w:rsidR="00C03CC9" w:rsidRDefault="00C03CC9">
      <w:pPr>
        <w:pStyle w:val="Heading2"/>
        <w:shd w:val="clear" w:color="auto" w:fill="003399"/>
        <w:spacing w:before="120" w:after="120"/>
        <w:rPr>
          <w:rFonts w:ascii="Arial" w:hAnsi="Arial" w:cs="Arial"/>
          <w:color w:val="FFFFFF"/>
          <w:sz w:val="20"/>
          <w:szCs w:val="20"/>
        </w:rPr>
      </w:pPr>
      <w:r>
        <w:rPr>
          <w:rFonts w:ascii="Arial" w:hAnsi="Arial" w:cs="Arial"/>
          <w:color w:val="FFFFFF"/>
          <w:sz w:val="20"/>
          <w:szCs w:val="20"/>
        </w:rPr>
        <w:t>BENEFITS</w:t>
      </w:r>
    </w:p>
    <w:p w:rsidR="00C03CC9" w:rsidRDefault="00C03CC9">
      <w:pPr>
        <w:rPr>
          <w:rFonts w:ascii="Arial" w:hAnsi="Arial" w:cs="Arial"/>
          <w:color w:val="000000"/>
          <w:sz w:val="20"/>
          <w:szCs w:val="20"/>
        </w:rPr>
      </w:pPr>
      <w:r>
        <w:rPr>
          <w:rFonts w:ascii="Arial" w:hAnsi="Arial" w:cs="Arial"/>
          <w:color w:val="000000"/>
          <w:sz w:val="20"/>
          <w:szCs w:val="20"/>
        </w:rPr>
        <w:t xml:space="preserve">To learn more about the comprehensive benefit package please visit our website at </w:t>
      </w:r>
      <w:hyperlink r:id="rId15" w:history="1">
        <w:r>
          <w:rPr>
            <w:rStyle w:val="Hyperlink"/>
            <w:rFonts w:ascii="Arial" w:hAnsi="Arial" w:cs="Arial"/>
            <w:color w:val="800080"/>
          </w:rPr>
          <w:t>http://ben.omb.delaware.gov/</w:t>
        </w:r>
      </w:hyperlink>
      <w:r>
        <w:rPr>
          <w:rFonts w:ascii="Arial" w:hAnsi="Arial" w:cs="Arial"/>
          <w:color w:val="000000"/>
        </w:rPr>
        <w:t xml:space="preserve"> </w:t>
      </w:r>
    </w:p>
    <w:p w:rsidR="00C03CC9" w:rsidRDefault="00C03CC9">
      <w:pPr>
        <w:pStyle w:val="Heading2"/>
        <w:shd w:val="clear" w:color="auto" w:fill="003399"/>
        <w:spacing w:before="120" w:after="120"/>
        <w:rPr>
          <w:rFonts w:ascii="Arial" w:hAnsi="Arial" w:cs="Arial"/>
          <w:color w:val="FFFFFF"/>
          <w:sz w:val="20"/>
          <w:szCs w:val="20"/>
        </w:rPr>
      </w:pPr>
      <w:r>
        <w:rPr>
          <w:rFonts w:ascii="Arial" w:hAnsi="Arial" w:cs="Arial"/>
          <w:color w:val="FFFFFF"/>
          <w:sz w:val="20"/>
          <w:szCs w:val="20"/>
        </w:rPr>
        <w:t>SELECTION PROCESS</w:t>
      </w:r>
    </w:p>
    <w:p w:rsidR="00C03CC9" w:rsidRDefault="00C03CC9">
      <w:pPr>
        <w:pStyle w:val="NormalWeb"/>
        <w:rPr>
          <w:color w:val="000000"/>
        </w:rPr>
      </w:pPr>
      <w:r>
        <w:rPr>
          <w:color w:val="000000"/>
        </w:rPr>
        <w:t>The application is evaluated based upon a rating of training and experience. </w:t>
      </w:r>
    </w:p>
    <w:p w:rsidR="00C03CC9" w:rsidRDefault="00C03CC9">
      <w:pPr>
        <w:rPr>
          <w:rFonts w:ascii="Arial" w:hAnsi="Arial" w:cs="Arial"/>
          <w:color w:val="000000"/>
          <w:sz w:val="20"/>
          <w:szCs w:val="20"/>
        </w:rPr>
      </w:pPr>
      <w:r>
        <w:rPr>
          <w:rFonts w:ascii="Arial" w:hAnsi="Arial" w:cs="Arial"/>
          <w:color w:val="000000"/>
          <w:sz w:val="20"/>
          <w:szCs w:val="20"/>
        </w:rPr>
        <w:t xml:space="preserve">Once you have submitted your application on-line, all future correspondence related to your application will be sent via email.  Please keep your contact information current.  You may also view all correspondence sent to you by the State of Delaware in the “My Applications” tab at </w:t>
      </w:r>
      <w:hyperlink r:id="rId16" w:history="1">
        <w:r>
          <w:rPr>
            <w:rStyle w:val="Hyperlink"/>
            <w:rFonts w:ascii="Arial" w:hAnsi="Arial" w:cs="Arial"/>
            <w:sz w:val="20"/>
            <w:szCs w:val="20"/>
          </w:rPr>
          <w:t>www.delawarestatejobs.com</w:t>
        </w:r>
      </w:hyperlink>
      <w:r>
        <w:rPr>
          <w:rFonts w:ascii="Arial" w:hAnsi="Arial" w:cs="Arial"/>
          <w:color w:val="000000"/>
          <w:sz w:val="20"/>
          <w:szCs w:val="20"/>
        </w:rPr>
        <w:t xml:space="preserve">. </w:t>
      </w:r>
    </w:p>
    <w:p w:rsidR="00C03CC9" w:rsidRDefault="00C03CC9">
      <w:pPr>
        <w:pStyle w:val="Heading2"/>
        <w:shd w:val="clear" w:color="auto" w:fill="003399"/>
        <w:spacing w:before="120" w:after="120"/>
        <w:rPr>
          <w:rFonts w:ascii="Arial" w:hAnsi="Arial" w:cs="Arial"/>
          <w:color w:val="FFFFFF"/>
          <w:sz w:val="20"/>
          <w:szCs w:val="20"/>
        </w:rPr>
      </w:pPr>
      <w:r>
        <w:rPr>
          <w:rFonts w:ascii="Arial" w:hAnsi="Arial" w:cs="Arial"/>
          <w:color w:val="FFFFFF"/>
          <w:sz w:val="20"/>
          <w:szCs w:val="20"/>
        </w:rPr>
        <w:t>ACCOMMODATIONS</w:t>
      </w:r>
    </w:p>
    <w:p w:rsidR="00C03CC9" w:rsidRDefault="00C03CC9">
      <w:pPr>
        <w:rPr>
          <w:rFonts w:ascii="Arial" w:hAnsi="Arial" w:cs="Arial"/>
          <w:color w:val="000000"/>
          <w:sz w:val="20"/>
          <w:szCs w:val="20"/>
        </w:rPr>
      </w:pPr>
      <w:r>
        <w:rPr>
          <w:rFonts w:ascii="Arial" w:hAnsi="Arial" w:cs="Arial"/>
          <w:color w:val="000000"/>
          <w:sz w:val="20"/>
          <w:szCs w:val="20"/>
        </w:rPr>
        <w:lastRenderedPageBreak/>
        <w:t xml:space="preserve">Accommodations are available for applicants with disabilities in all phases of the application and employment process.  To request an auxiliary aid or service please call (302) 739-5458. TDD users should call the Delaware Relay Service Number 1-800-232-5460 for assistance.  The State of Delaware – An Equal Opportunity and Affirmative Action Employer. </w:t>
      </w:r>
    </w:p>
    <w:p w:rsidR="00C03CC9" w:rsidRDefault="00C03CC9">
      <w:pPr>
        <w:pStyle w:val="z-BottomofForm"/>
        <w:ind w:left="0"/>
        <w:jc w:val="left"/>
      </w:pPr>
      <w:r>
        <w:t>Bottom of Form</w:t>
      </w:r>
    </w:p>
    <w:p w:rsidR="00C03CC9" w:rsidRDefault="00C03CC9" w:rsidP="00C03CC9">
      <w:pPr>
        <w:jc w:val="center"/>
        <w:rPr>
          <w:rFonts w:ascii="Arial" w:hAnsi="Arial" w:cs="Arial"/>
          <w:vanish/>
          <w:color w:val="000000"/>
        </w:rPr>
      </w:pPr>
    </w:p>
    <w:p w:rsidR="00FB64EB" w:rsidRDefault="00FB64EB">
      <w:bookmarkStart w:id="0" w:name="To_apply_for_this_position"/>
      <w:bookmarkEnd w:id="0"/>
    </w:p>
    <w:sectPr w:rsidR="00FB64EB" w:rsidSect="00FB6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038BC"/>
    <w:multiLevelType w:val="multilevel"/>
    <w:tmpl w:val="65004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B773E6"/>
    <w:multiLevelType w:val="multilevel"/>
    <w:tmpl w:val="378EA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C03CC9"/>
    <w:rsid w:val="00C03CC9"/>
    <w:rsid w:val="00FB6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C9"/>
    <w:pPr>
      <w:spacing w:after="0" w:line="240" w:lineRule="auto"/>
      <w:ind w:left="1440"/>
    </w:pPr>
    <w:rPr>
      <w:rFonts w:ascii="Calibri" w:hAnsi="Calibri" w:cs="Times New Roman"/>
    </w:rPr>
  </w:style>
  <w:style w:type="paragraph" w:styleId="Heading1">
    <w:name w:val="heading 1"/>
    <w:basedOn w:val="Normal"/>
    <w:link w:val="Heading1Char"/>
    <w:uiPriority w:val="9"/>
    <w:qFormat/>
    <w:rsid w:val="00C03CC9"/>
    <w:pPr>
      <w:ind w:left="0"/>
      <w:outlineLvl w:val="0"/>
    </w:pPr>
    <w:rPr>
      <w:rFonts w:ascii="Times New Roman" w:eastAsia="Times New Roman" w:hAnsi="Times New Roman"/>
      <w:b/>
      <w:bCs/>
      <w:color w:val="000000"/>
      <w:kern w:val="36"/>
      <w:sz w:val="36"/>
      <w:szCs w:val="36"/>
    </w:rPr>
  </w:style>
  <w:style w:type="paragraph" w:styleId="Heading2">
    <w:name w:val="heading 2"/>
    <w:basedOn w:val="Normal"/>
    <w:link w:val="Heading2Char"/>
    <w:uiPriority w:val="9"/>
    <w:semiHidden/>
    <w:unhideWhenUsed/>
    <w:qFormat/>
    <w:rsid w:val="00C03CC9"/>
    <w:pPr>
      <w:pBdr>
        <w:bottom w:val="single" w:sz="6" w:space="0" w:color="CCCC99"/>
      </w:pBdr>
      <w:ind w:left="0"/>
      <w:outlineLvl w:val="1"/>
    </w:pPr>
    <w:rPr>
      <w:rFonts w:ascii="Times New Roman" w:eastAsia="Times New Roman" w:hAnsi="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CC9"/>
    <w:rPr>
      <w:rFonts w:ascii="Times New Roman" w:eastAsia="Times New Roman" w:hAnsi="Times New Roman" w:cs="Times New Roman"/>
      <w:b/>
      <w:bCs/>
      <w:color w:val="000000"/>
      <w:kern w:val="36"/>
      <w:sz w:val="36"/>
      <w:szCs w:val="36"/>
    </w:rPr>
  </w:style>
  <w:style w:type="character" w:customStyle="1" w:styleId="Heading2Char">
    <w:name w:val="Heading 2 Char"/>
    <w:basedOn w:val="DefaultParagraphFont"/>
    <w:link w:val="Heading2"/>
    <w:uiPriority w:val="9"/>
    <w:semiHidden/>
    <w:rsid w:val="00C03CC9"/>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C03CC9"/>
    <w:rPr>
      <w:color w:val="0000FF"/>
      <w:u w:val="single"/>
    </w:rPr>
  </w:style>
  <w:style w:type="paragraph" w:styleId="NormalWeb">
    <w:name w:val="Normal (Web)"/>
    <w:basedOn w:val="Normal"/>
    <w:uiPriority w:val="99"/>
    <w:semiHidden/>
    <w:unhideWhenUsed/>
    <w:rsid w:val="00C03CC9"/>
    <w:pPr>
      <w:spacing w:before="100" w:beforeAutospacing="1" w:after="100" w:afterAutospacing="1"/>
      <w:ind w:left="0"/>
    </w:pPr>
    <w:rPr>
      <w:rFonts w:ascii="Arial" w:eastAsia="Times New Roman" w:hAnsi="Arial" w:cs="Arial"/>
      <w:sz w:val="24"/>
      <w:szCs w:val="24"/>
    </w:rPr>
  </w:style>
  <w:style w:type="paragraph" w:styleId="z-TopofForm">
    <w:name w:val="HTML Top of Form"/>
    <w:basedOn w:val="Normal"/>
    <w:next w:val="Normal"/>
    <w:link w:val="z-TopofFormChar"/>
    <w:hidden/>
    <w:uiPriority w:val="99"/>
    <w:semiHidden/>
    <w:unhideWhenUsed/>
    <w:rsid w:val="00C03CC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3CC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C03CC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03CC9"/>
    <w:rPr>
      <w:rFonts w:ascii="Arial" w:hAnsi="Arial" w:cs="Arial"/>
      <w:vanish/>
      <w:sz w:val="16"/>
      <w:szCs w:val="16"/>
    </w:rPr>
  </w:style>
  <w:style w:type="character" w:styleId="Strong">
    <w:name w:val="Strong"/>
    <w:basedOn w:val="DefaultParagraphFont"/>
    <w:uiPriority w:val="22"/>
    <w:qFormat/>
    <w:rsid w:val="00C03CC9"/>
    <w:rPr>
      <w:b/>
      <w:bCs/>
    </w:rPr>
  </w:style>
</w:styles>
</file>

<file path=word/webSettings.xml><?xml version="1.0" encoding="utf-8"?>
<w:webSettings xmlns:r="http://schemas.openxmlformats.org/officeDocument/2006/relationships" xmlns:w="http://schemas.openxmlformats.org/wordprocessingml/2006/main">
  <w:divs>
    <w:div w:id="280693541">
      <w:bodyDiv w:val="1"/>
      <w:marLeft w:val="0"/>
      <w:marRight w:val="0"/>
      <w:marTop w:val="0"/>
      <w:marBottom w:val="0"/>
      <w:divBdr>
        <w:top w:val="none" w:sz="0" w:space="0" w:color="auto"/>
        <w:left w:val="none" w:sz="0" w:space="0" w:color="auto"/>
        <w:bottom w:val="none" w:sz="0" w:space="0" w:color="auto"/>
        <w:right w:val="none" w:sz="0" w:space="0" w:color="auto"/>
      </w:divBdr>
      <w:divsChild>
        <w:div w:id="1591431951">
          <w:marLeft w:val="1440"/>
          <w:marRight w:val="0"/>
          <w:marTop w:val="0"/>
          <w:marBottom w:val="0"/>
          <w:divBdr>
            <w:top w:val="none" w:sz="0" w:space="0" w:color="auto"/>
            <w:left w:val="none" w:sz="0" w:space="0" w:color="auto"/>
            <w:bottom w:val="none" w:sz="0" w:space="0" w:color="auto"/>
            <w:right w:val="none" w:sz="0" w:space="0" w:color="auto"/>
          </w:divBdr>
        </w:div>
        <w:div w:id="128863474">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lawarestatejobs.com"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hyperlink" Target="http://ben.omb.delaware.gov/"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845</Words>
  <Characters>4823</Characters>
  <Application>Microsoft Office Word</Application>
  <DocSecurity>0</DocSecurity>
  <Lines>40</Lines>
  <Paragraphs>11</Paragraphs>
  <ScaleCrop>false</ScaleCrop>
  <Company>DHSS</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ava.patrick</dc:creator>
  <cp:keywords/>
  <dc:description/>
  <cp:lastModifiedBy>ava.patrick</cp:lastModifiedBy>
  <cp:revision>1</cp:revision>
  <dcterms:created xsi:type="dcterms:W3CDTF">2013-12-02T21:03:00Z</dcterms:created>
  <dcterms:modified xsi:type="dcterms:W3CDTF">2013-12-02T21:13:00Z</dcterms:modified>
</cp:coreProperties>
</file>