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A8" w:rsidRPr="002A36E1" w:rsidRDefault="00FE0CA8" w:rsidP="002A36E1">
      <w:pPr>
        <w:rPr>
          <w:rFonts w:ascii="Arial" w:hAnsi="Arial" w:cs="Arial"/>
          <w:sz w:val="24"/>
          <w:szCs w:val="24"/>
          <w:u w:val="single"/>
        </w:rPr>
      </w:pPr>
      <w:bookmarkStart w:id="0" w:name="_GoBack"/>
      <w:bookmarkEnd w:id="0"/>
      <w:r w:rsidRPr="002A36E1">
        <w:rPr>
          <w:rFonts w:ascii="Arial" w:hAnsi="Arial" w:cs="Arial"/>
          <w:sz w:val="24"/>
          <w:szCs w:val="24"/>
          <w:u w:val="single"/>
        </w:rPr>
        <w:t xml:space="preserve">Employment Immersion Trainer </w:t>
      </w:r>
    </w:p>
    <w:p w:rsidR="00E37209" w:rsidRDefault="00E37209" w:rsidP="00E37209">
      <w:pPr>
        <w:rPr>
          <w:rFonts w:ascii="Arial" w:hAnsi="Arial" w:cs="Arial"/>
          <w:sz w:val="24"/>
          <w:szCs w:val="24"/>
          <w:u w:val="single"/>
        </w:rPr>
      </w:pPr>
    </w:p>
    <w:p w:rsidR="00E37209" w:rsidRDefault="00E37209" w:rsidP="00E37209">
      <w:pPr>
        <w:jc w:val="left"/>
        <w:rPr>
          <w:rFonts w:ascii="Arial" w:hAnsi="Arial" w:cs="Arial"/>
          <w:sz w:val="24"/>
          <w:szCs w:val="24"/>
        </w:rPr>
      </w:pPr>
      <w:r>
        <w:rPr>
          <w:rFonts w:ascii="Arial" w:hAnsi="Arial" w:cs="Arial"/>
          <w:sz w:val="24"/>
          <w:szCs w:val="24"/>
        </w:rPr>
        <w:t>R</w:t>
      </w:r>
      <w:r w:rsidRPr="00E37209">
        <w:rPr>
          <w:rFonts w:ascii="Arial" w:hAnsi="Arial" w:cs="Arial"/>
          <w:sz w:val="24"/>
          <w:szCs w:val="24"/>
        </w:rPr>
        <w:t>eport</w:t>
      </w:r>
      <w:r>
        <w:rPr>
          <w:rFonts w:ascii="Arial" w:hAnsi="Arial" w:cs="Arial"/>
          <w:sz w:val="24"/>
          <w:szCs w:val="24"/>
        </w:rPr>
        <w:t>s</w:t>
      </w:r>
      <w:r w:rsidRPr="00E37209">
        <w:rPr>
          <w:rFonts w:ascii="Arial" w:hAnsi="Arial" w:cs="Arial"/>
          <w:sz w:val="24"/>
          <w:szCs w:val="24"/>
        </w:rPr>
        <w:t xml:space="preserve"> to</w:t>
      </w:r>
      <w:r>
        <w:rPr>
          <w:rFonts w:ascii="Arial" w:hAnsi="Arial" w:cs="Arial"/>
          <w:sz w:val="24"/>
          <w:szCs w:val="24"/>
        </w:rPr>
        <w:t>:</w:t>
      </w:r>
      <w:r w:rsidRPr="00E37209">
        <w:rPr>
          <w:rFonts w:ascii="Arial" w:hAnsi="Arial" w:cs="Arial"/>
          <w:sz w:val="24"/>
          <w:szCs w:val="24"/>
        </w:rPr>
        <w:t xml:space="preserve"> Employment Immersion Manager </w:t>
      </w:r>
    </w:p>
    <w:p w:rsidR="00E37209" w:rsidRPr="00E37209" w:rsidRDefault="00E37209" w:rsidP="00E37209">
      <w:pPr>
        <w:jc w:val="left"/>
        <w:rPr>
          <w:rFonts w:ascii="Arial" w:hAnsi="Arial" w:cs="Arial"/>
          <w:sz w:val="24"/>
          <w:szCs w:val="24"/>
        </w:rPr>
      </w:pPr>
    </w:p>
    <w:p w:rsidR="00E37209" w:rsidRDefault="00E37209" w:rsidP="00E37209">
      <w:pPr>
        <w:rPr>
          <w:rFonts w:ascii="Arial" w:hAnsi="Arial" w:cs="Arial"/>
          <w:sz w:val="24"/>
          <w:szCs w:val="24"/>
          <w:u w:val="single"/>
        </w:rPr>
      </w:pPr>
      <w:r>
        <w:rPr>
          <w:rFonts w:ascii="Arial" w:hAnsi="Arial" w:cs="Arial"/>
          <w:sz w:val="24"/>
          <w:szCs w:val="24"/>
          <w:u w:val="single"/>
        </w:rPr>
        <w:t>Status: full-time, nonexempt</w:t>
      </w:r>
    </w:p>
    <w:p w:rsidR="00E37209" w:rsidRDefault="00E37209" w:rsidP="00E37209">
      <w:pPr>
        <w:rPr>
          <w:rFonts w:ascii="Arial" w:hAnsi="Arial" w:cs="Arial"/>
          <w:sz w:val="24"/>
          <w:szCs w:val="24"/>
          <w:u w:val="single"/>
        </w:rPr>
      </w:pPr>
    </w:p>
    <w:p w:rsidR="00E37209" w:rsidRDefault="00E37209" w:rsidP="00E37209">
      <w:pPr>
        <w:rPr>
          <w:rFonts w:ascii="Arial" w:hAnsi="Arial" w:cs="Arial"/>
          <w:sz w:val="24"/>
          <w:szCs w:val="24"/>
          <w:u w:val="single"/>
        </w:rPr>
      </w:pPr>
      <w:r>
        <w:rPr>
          <w:rFonts w:ascii="Arial" w:hAnsi="Arial" w:cs="Arial"/>
          <w:sz w:val="27"/>
          <w:szCs w:val="27"/>
        </w:rPr>
        <w:t xml:space="preserve">LightHouse for the Blind and Visually Impaired is looking for a professional, engaging and student-oriented Employment Immersion Trainer to join the LightHouse team as we embark on a fresh journey in our new building in the heart of downtown San Francisco. With 90 employees and an annual budget of $12.5 million, the LightHouse has the resources and imagination to help change the lives of the blind and low vision population of the greater Bay Area and beyond. One of San Francisco’s oldest and best-known philanthropies, </w:t>
      </w:r>
      <w:r w:rsidR="00483DCC">
        <w:rPr>
          <w:rFonts w:ascii="Arial" w:hAnsi="Arial" w:cs="Arial"/>
          <w:sz w:val="27"/>
          <w:szCs w:val="27"/>
        </w:rPr>
        <w:t xml:space="preserve">we now have expanded into </w:t>
      </w:r>
      <w:r>
        <w:rPr>
          <w:rFonts w:ascii="Arial" w:hAnsi="Arial" w:cs="Arial"/>
          <w:sz w:val="27"/>
          <w:szCs w:val="27"/>
        </w:rPr>
        <w:t xml:space="preserve">our brand-new, state-of-the-art  headquarters on Market Street, where </w:t>
      </w:r>
      <w:r w:rsidR="00483DCC">
        <w:rPr>
          <w:rFonts w:ascii="Arial" w:hAnsi="Arial" w:cs="Arial"/>
          <w:sz w:val="27"/>
          <w:szCs w:val="27"/>
        </w:rPr>
        <w:t xml:space="preserve">we </w:t>
      </w:r>
      <w:r>
        <w:rPr>
          <w:rFonts w:ascii="Arial" w:hAnsi="Arial" w:cs="Arial"/>
          <w:sz w:val="27"/>
          <w:szCs w:val="27"/>
        </w:rPr>
        <w:t>coordinate volunteers, big tech, teachers, families, students and a caring staff together to design and build new ways to help people with visual impairments.</w:t>
      </w:r>
    </w:p>
    <w:p w:rsidR="00E37209" w:rsidRPr="00E37209" w:rsidRDefault="00E37209" w:rsidP="00E37209">
      <w:pPr>
        <w:rPr>
          <w:rFonts w:ascii="Arial" w:hAnsi="Arial" w:cs="Arial"/>
          <w:sz w:val="24"/>
          <w:szCs w:val="24"/>
          <w:u w:val="single"/>
        </w:rPr>
      </w:pPr>
    </w:p>
    <w:p w:rsidR="00FE0CA8" w:rsidRPr="00397F51" w:rsidRDefault="00FE0CA8" w:rsidP="00FE0CA8">
      <w:pPr>
        <w:pStyle w:val="ListParagraph"/>
        <w:rPr>
          <w:rFonts w:ascii="Arial" w:hAnsi="Arial" w:cs="Arial"/>
          <w:sz w:val="24"/>
          <w:szCs w:val="24"/>
        </w:rPr>
      </w:pPr>
      <w:r w:rsidRPr="00397F51">
        <w:rPr>
          <w:rFonts w:ascii="Arial" w:hAnsi="Arial" w:cs="Arial"/>
          <w:sz w:val="24"/>
          <w:szCs w:val="24"/>
        </w:rPr>
        <w:t xml:space="preserve">The primary purpose of this position is to ensure that blind and visually-impaired </w:t>
      </w:r>
      <w:r w:rsidR="00E37209">
        <w:rPr>
          <w:rFonts w:ascii="Arial" w:hAnsi="Arial" w:cs="Arial"/>
          <w:sz w:val="24"/>
          <w:szCs w:val="24"/>
        </w:rPr>
        <w:t xml:space="preserve">students </w:t>
      </w:r>
      <w:r w:rsidRPr="00397F51">
        <w:rPr>
          <w:rFonts w:ascii="Arial" w:hAnsi="Arial" w:cs="Arial"/>
          <w:sz w:val="24"/>
          <w:szCs w:val="24"/>
        </w:rPr>
        <w:t>are provided practical, accessible and required training and support for their job search and application process.  The Employment Immersion Trainer will work closely with the EI Jo</w:t>
      </w:r>
      <w:r w:rsidR="00E37209">
        <w:rPr>
          <w:rFonts w:ascii="Arial" w:hAnsi="Arial" w:cs="Arial"/>
          <w:sz w:val="24"/>
          <w:szCs w:val="24"/>
        </w:rPr>
        <w:t>b</w:t>
      </w:r>
      <w:r w:rsidRPr="00397F51">
        <w:rPr>
          <w:rFonts w:ascii="Arial" w:hAnsi="Arial" w:cs="Arial"/>
          <w:sz w:val="24"/>
          <w:szCs w:val="24"/>
        </w:rPr>
        <w:t xml:space="preserve"> Developer to ensure that timely encouragement and support is given to participants during formal class sessions and the subsequent job search phase.</w:t>
      </w:r>
    </w:p>
    <w:p w:rsidR="00FE0CA8" w:rsidRPr="00397F51" w:rsidRDefault="00FE0CA8" w:rsidP="00FE0CA8">
      <w:pPr>
        <w:pStyle w:val="ListParagraph"/>
        <w:rPr>
          <w:rFonts w:ascii="Arial" w:hAnsi="Arial" w:cs="Arial"/>
          <w:sz w:val="24"/>
          <w:szCs w:val="24"/>
        </w:rPr>
      </w:pPr>
    </w:p>
    <w:p w:rsidR="00FE0CA8" w:rsidRDefault="00FE0CA8" w:rsidP="00FE0CA8">
      <w:pPr>
        <w:pStyle w:val="ListParagraph"/>
        <w:rPr>
          <w:rFonts w:ascii="Arial" w:hAnsi="Arial" w:cs="Arial"/>
          <w:sz w:val="24"/>
          <w:szCs w:val="24"/>
        </w:rPr>
      </w:pPr>
      <w:r w:rsidRPr="00397F51">
        <w:rPr>
          <w:rFonts w:ascii="Arial" w:hAnsi="Arial" w:cs="Arial"/>
          <w:sz w:val="24"/>
          <w:szCs w:val="24"/>
        </w:rPr>
        <w:t>The Employment Immersion Trainer will coordinate and teach standard aspects of career exploration, job search, interviewing, networking and job-carving.</w:t>
      </w:r>
      <w:r w:rsidR="002A36E1">
        <w:rPr>
          <w:rFonts w:ascii="Arial" w:hAnsi="Arial" w:cs="Arial"/>
          <w:sz w:val="24"/>
          <w:szCs w:val="24"/>
        </w:rPr>
        <w:t xml:space="preserve"> </w:t>
      </w:r>
      <w:r w:rsidRPr="00397F51">
        <w:rPr>
          <w:rFonts w:ascii="Arial" w:hAnsi="Arial" w:cs="Arial"/>
          <w:sz w:val="24"/>
          <w:szCs w:val="24"/>
        </w:rPr>
        <w:t xml:space="preserve"> This position will develop and maintain a system to keep every class participant accountable for specific actions throughout their enrollment in the program.</w:t>
      </w:r>
    </w:p>
    <w:p w:rsidR="002A36E1" w:rsidRDefault="002A36E1" w:rsidP="00FE0CA8">
      <w:pPr>
        <w:pStyle w:val="ListParagraph"/>
        <w:rPr>
          <w:rFonts w:ascii="Arial" w:hAnsi="Arial" w:cs="Arial"/>
          <w:sz w:val="24"/>
          <w:szCs w:val="24"/>
        </w:rPr>
      </w:pPr>
    </w:p>
    <w:p w:rsidR="00BF6608" w:rsidRDefault="00483DCC" w:rsidP="00FE0CA8">
      <w:pPr>
        <w:pStyle w:val="ListParagraph"/>
        <w:rPr>
          <w:rFonts w:ascii="Arial" w:hAnsi="Arial" w:cs="Arial"/>
          <w:sz w:val="24"/>
          <w:szCs w:val="24"/>
        </w:rPr>
      </w:pPr>
      <w:r>
        <w:rPr>
          <w:rFonts w:ascii="Arial" w:hAnsi="Arial" w:cs="Arial"/>
          <w:sz w:val="24"/>
          <w:szCs w:val="24"/>
        </w:rPr>
        <w:t>Importantly, however, our Employment Immersion program understands that successful blind jobseekers need to learn something far more profound than resume writing and practice interviews.  We believe that many of the barriers to employment come from the blind applicant’s lack of self-confidence and often lack of self-respect.</w:t>
      </w:r>
      <w:r w:rsidR="0027640C">
        <w:rPr>
          <w:rFonts w:ascii="Arial" w:hAnsi="Arial" w:cs="Arial"/>
          <w:sz w:val="24"/>
          <w:szCs w:val="24"/>
        </w:rPr>
        <w:t xml:space="preserve">  </w:t>
      </w:r>
      <w:r>
        <w:rPr>
          <w:rFonts w:ascii="Arial" w:hAnsi="Arial" w:cs="Arial"/>
          <w:sz w:val="24"/>
          <w:szCs w:val="24"/>
        </w:rPr>
        <w:t xml:space="preserve">The successful trainer will know how to teach </w:t>
      </w:r>
      <w:proofErr w:type="gramStart"/>
      <w:r>
        <w:rPr>
          <w:rFonts w:ascii="Arial" w:hAnsi="Arial" w:cs="Arial"/>
          <w:sz w:val="24"/>
          <w:szCs w:val="24"/>
        </w:rPr>
        <w:t>and  communicate</w:t>
      </w:r>
      <w:proofErr w:type="gramEnd"/>
      <w:r>
        <w:rPr>
          <w:rFonts w:ascii="Arial" w:hAnsi="Arial" w:cs="Arial"/>
          <w:sz w:val="24"/>
          <w:szCs w:val="24"/>
        </w:rPr>
        <w:t xml:space="preserve"> a sense of blind history, empowerment, and will work to ensure that jobseekers meet, engage and connect with blind people already doing</w:t>
      </w:r>
      <w:r w:rsidR="0027640C">
        <w:rPr>
          <w:rFonts w:ascii="Arial" w:hAnsi="Arial" w:cs="Arial"/>
          <w:sz w:val="24"/>
          <w:szCs w:val="24"/>
        </w:rPr>
        <w:t xml:space="preserve"> </w:t>
      </w:r>
      <w:r>
        <w:rPr>
          <w:rFonts w:ascii="Arial" w:hAnsi="Arial" w:cs="Arial"/>
          <w:sz w:val="24"/>
          <w:szCs w:val="24"/>
        </w:rPr>
        <w:t xml:space="preserve">the kinds of work the jobseeker aspires to gain.  Consequently the trainer’s role will be often as a catalyst to </w:t>
      </w:r>
      <w:r w:rsidR="00BF6608">
        <w:rPr>
          <w:rFonts w:ascii="Arial" w:hAnsi="Arial" w:cs="Arial"/>
          <w:sz w:val="24"/>
          <w:szCs w:val="24"/>
        </w:rPr>
        <w:t xml:space="preserve">connect </w:t>
      </w:r>
      <w:r>
        <w:rPr>
          <w:rFonts w:ascii="Arial" w:hAnsi="Arial" w:cs="Arial"/>
          <w:sz w:val="24"/>
          <w:szCs w:val="24"/>
        </w:rPr>
        <w:t>mentors</w:t>
      </w:r>
      <w:r w:rsidR="00BF6608">
        <w:rPr>
          <w:rFonts w:ascii="Arial" w:hAnsi="Arial" w:cs="Arial"/>
          <w:sz w:val="24"/>
          <w:szCs w:val="24"/>
        </w:rPr>
        <w:t xml:space="preserve">, to use video and literature and social media to empower jobseekers with </w:t>
      </w:r>
      <w:proofErr w:type="gramStart"/>
      <w:r w:rsidR="00BF6608">
        <w:rPr>
          <w:rFonts w:ascii="Arial" w:hAnsi="Arial" w:cs="Arial"/>
          <w:sz w:val="24"/>
          <w:szCs w:val="24"/>
        </w:rPr>
        <w:t>a  practical</w:t>
      </w:r>
      <w:proofErr w:type="gramEnd"/>
      <w:r w:rsidR="00BF6608">
        <w:rPr>
          <w:rFonts w:ascii="Arial" w:hAnsi="Arial" w:cs="Arial"/>
          <w:sz w:val="24"/>
          <w:szCs w:val="24"/>
        </w:rPr>
        <w:t xml:space="preserve"> view of the employment possibilities</w:t>
      </w:r>
      <w:r w:rsidR="0027640C">
        <w:rPr>
          <w:rFonts w:ascii="Arial" w:hAnsi="Arial" w:cs="Arial"/>
          <w:sz w:val="24"/>
          <w:szCs w:val="24"/>
        </w:rPr>
        <w:t xml:space="preserve"> </w:t>
      </w:r>
      <w:r w:rsidR="00BF6608">
        <w:rPr>
          <w:rFonts w:ascii="Arial" w:hAnsi="Arial" w:cs="Arial"/>
          <w:sz w:val="24"/>
          <w:szCs w:val="24"/>
        </w:rPr>
        <w:t>ahead of them.</w:t>
      </w:r>
    </w:p>
    <w:p w:rsidR="00BF6608" w:rsidRDefault="00BF6608" w:rsidP="00FE0CA8">
      <w:pPr>
        <w:pStyle w:val="ListParagraph"/>
        <w:rPr>
          <w:rFonts w:ascii="Arial" w:hAnsi="Arial" w:cs="Arial"/>
          <w:sz w:val="24"/>
          <w:szCs w:val="24"/>
        </w:rPr>
      </w:pPr>
    </w:p>
    <w:p w:rsidR="00CA37F0" w:rsidRDefault="00CA37F0" w:rsidP="00FE0CA8">
      <w:pPr>
        <w:pStyle w:val="ListParagraph"/>
        <w:rPr>
          <w:rFonts w:ascii="Arial" w:hAnsi="Arial" w:cs="Arial"/>
          <w:sz w:val="24"/>
          <w:szCs w:val="24"/>
        </w:rPr>
      </w:pPr>
      <w:r>
        <w:rPr>
          <w:rFonts w:ascii="Arial" w:hAnsi="Arial" w:cs="Arial"/>
          <w:sz w:val="24"/>
          <w:szCs w:val="24"/>
        </w:rPr>
        <w:t xml:space="preserve">Additionally, many jobseekers may be blind but still uncomfortable with their disability.  The trainer’s job will be in part to connect these students to Lighthouse services and </w:t>
      </w:r>
      <w:proofErr w:type="gramStart"/>
      <w:r>
        <w:rPr>
          <w:rFonts w:ascii="Arial" w:hAnsi="Arial" w:cs="Arial"/>
          <w:sz w:val="24"/>
          <w:szCs w:val="24"/>
        </w:rPr>
        <w:t xml:space="preserve">other </w:t>
      </w:r>
      <w:r w:rsidR="0027640C">
        <w:rPr>
          <w:rFonts w:ascii="Arial" w:hAnsi="Arial" w:cs="Arial"/>
          <w:sz w:val="24"/>
          <w:szCs w:val="24"/>
        </w:rPr>
        <w:t xml:space="preserve"> activities</w:t>
      </w:r>
      <w:proofErr w:type="gramEnd"/>
      <w:r w:rsidR="0027640C">
        <w:rPr>
          <w:rFonts w:ascii="Arial" w:hAnsi="Arial" w:cs="Arial"/>
          <w:sz w:val="24"/>
          <w:szCs w:val="24"/>
        </w:rPr>
        <w:t xml:space="preserve"> </w:t>
      </w:r>
      <w:r>
        <w:rPr>
          <w:rFonts w:ascii="Arial" w:hAnsi="Arial" w:cs="Arial"/>
          <w:sz w:val="24"/>
          <w:szCs w:val="24"/>
        </w:rPr>
        <w:t xml:space="preserve">which will strengthen their </w:t>
      </w:r>
      <w:r w:rsidR="0027640C">
        <w:rPr>
          <w:rFonts w:ascii="Arial" w:hAnsi="Arial" w:cs="Arial"/>
          <w:sz w:val="24"/>
          <w:szCs w:val="24"/>
        </w:rPr>
        <w:t>understanding of the normality of blindness and their right to participate fully in the world of work.</w:t>
      </w:r>
    </w:p>
    <w:p w:rsidR="00CA37F0" w:rsidRDefault="00CA37F0" w:rsidP="00FE0CA8">
      <w:pPr>
        <w:pStyle w:val="ListParagraph"/>
        <w:rPr>
          <w:rFonts w:ascii="Arial" w:hAnsi="Arial" w:cs="Arial"/>
          <w:sz w:val="24"/>
          <w:szCs w:val="24"/>
        </w:rPr>
      </w:pPr>
    </w:p>
    <w:p w:rsidR="00483DCC" w:rsidRPr="00397F51" w:rsidRDefault="00BF6608" w:rsidP="00FE0CA8">
      <w:pPr>
        <w:pStyle w:val="ListParagraph"/>
        <w:rPr>
          <w:rFonts w:ascii="Arial" w:hAnsi="Arial" w:cs="Arial"/>
          <w:sz w:val="24"/>
          <w:szCs w:val="24"/>
        </w:rPr>
      </w:pPr>
      <w:r>
        <w:rPr>
          <w:rFonts w:ascii="Arial" w:hAnsi="Arial" w:cs="Arial"/>
          <w:sz w:val="24"/>
          <w:szCs w:val="24"/>
        </w:rPr>
        <w:t xml:space="preserve"> </w:t>
      </w:r>
      <w:r w:rsidR="00483DCC">
        <w:rPr>
          <w:rFonts w:ascii="Arial" w:hAnsi="Arial" w:cs="Arial"/>
          <w:sz w:val="24"/>
          <w:szCs w:val="24"/>
        </w:rPr>
        <w:t xml:space="preserve">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lastRenderedPageBreak/>
        <w:t>Collaborate with Senior Director Programs and Employment Immersion Manager to create Job Preparation components and curriculum</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Establish and foster relationships with </w:t>
      </w:r>
      <w:r w:rsidR="002A36E1">
        <w:rPr>
          <w:rFonts w:ascii="Arial" w:hAnsi="Arial" w:cs="Arial"/>
          <w:sz w:val="24"/>
          <w:szCs w:val="24"/>
        </w:rPr>
        <w:t xml:space="preserve">Department of Rehabilitation (DOR) </w:t>
      </w:r>
      <w:r w:rsidRPr="00397F51">
        <w:rPr>
          <w:rFonts w:ascii="Arial" w:hAnsi="Arial" w:cs="Arial"/>
          <w:sz w:val="24"/>
          <w:szCs w:val="24"/>
        </w:rPr>
        <w:t xml:space="preserve">staff to influence Client referrals to program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Meet with DOR Counselors regarding </w:t>
      </w:r>
      <w:r w:rsidR="002A36E1">
        <w:rPr>
          <w:rFonts w:ascii="Arial" w:hAnsi="Arial" w:cs="Arial"/>
          <w:sz w:val="24"/>
          <w:szCs w:val="24"/>
        </w:rPr>
        <w:t>Individual Plans for Employment</w:t>
      </w:r>
      <w:r w:rsidRPr="00397F51">
        <w:rPr>
          <w:rFonts w:ascii="Arial" w:hAnsi="Arial" w:cs="Arial"/>
          <w:sz w:val="24"/>
          <w:szCs w:val="24"/>
        </w:rPr>
        <w:t xml:space="preserve">/Goals for students and determine appropriate training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Conduct Vocational Assessments in collaboration with appropriate </w:t>
      </w:r>
      <w:r w:rsidR="002A36E1">
        <w:rPr>
          <w:rFonts w:ascii="Arial" w:hAnsi="Arial" w:cs="Arial"/>
          <w:sz w:val="24"/>
          <w:szCs w:val="24"/>
        </w:rPr>
        <w:t xml:space="preserve">LightHouse </w:t>
      </w:r>
      <w:r w:rsidRPr="00397F51">
        <w:rPr>
          <w:rFonts w:ascii="Arial" w:hAnsi="Arial" w:cs="Arial"/>
          <w:sz w:val="24"/>
          <w:szCs w:val="24"/>
        </w:rPr>
        <w:t xml:space="preserve">Departments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Conduct Workshops </w:t>
      </w:r>
    </w:p>
    <w:p w:rsidR="00FE0CA8" w:rsidRPr="00397F51" w:rsidRDefault="00FE0CA8" w:rsidP="00FE0CA8">
      <w:pPr>
        <w:pStyle w:val="ListParagraph"/>
        <w:numPr>
          <w:ilvl w:val="1"/>
          <w:numId w:val="2"/>
        </w:numPr>
        <w:jc w:val="left"/>
        <w:rPr>
          <w:rFonts w:ascii="Arial" w:hAnsi="Arial" w:cs="Arial"/>
          <w:sz w:val="24"/>
          <w:szCs w:val="24"/>
        </w:rPr>
      </w:pPr>
      <w:r w:rsidRPr="00397F51">
        <w:rPr>
          <w:rFonts w:ascii="Arial" w:hAnsi="Arial" w:cs="Arial"/>
          <w:sz w:val="24"/>
          <w:szCs w:val="24"/>
        </w:rPr>
        <w:t xml:space="preserve">Deliver curriculum based on Job Preparation track </w:t>
      </w:r>
    </w:p>
    <w:p w:rsidR="00FE0CA8" w:rsidRPr="00397F51" w:rsidRDefault="00FE0CA8" w:rsidP="00FE0CA8">
      <w:pPr>
        <w:pStyle w:val="ListParagraph"/>
        <w:numPr>
          <w:ilvl w:val="1"/>
          <w:numId w:val="2"/>
        </w:numPr>
        <w:jc w:val="left"/>
        <w:rPr>
          <w:rFonts w:ascii="Arial" w:hAnsi="Arial" w:cs="Arial"/>
          <w:sz w:val="24"/>
          <w:szCs w:val="24"/>
        </w:rPr>
      </w:pPr>
      <w:r w:rsidRPr="00397F51">
        <w:rPr>
          <w:rFonts w:ascii="Arial" w:hAnsi="Arial" w:cs="Arial"/>
          <w:sz w:val="24"/>
          <w:szCs w:val="24"/>
        </w:rPr>
        <w:t>Integrate curriculum into session agendas</w:t>
      </w:r>
    </w:p>
    <w:p w:rsidR="00FE0CA8" w:rsidRPr="00397F51" w:rsidRDefault="00FE0CA8" w:rsidP="00FE0CA8">
      <w:pPr>
        <w:pStyle w:val="ListParagraph"/>
        <w:numPr>
          <w:ilvl w:val="1"/>
          <w:numId w:val="2"/>
        </w:numPr>
        <w:jc w:val="left"/>
        <w:rPr>
          <w:rFonts w:ascii="Arial" w:hAnsi="Arial" w:cs="Arial"/>
          <w:sz w:val="24"/>
          <w:szCs w:val="24"/>
        </w:rPr>
      </w:pPr>
      <w:r w:rsidRPr="00397F51">
        <w:rPr>
          <w:rFonts w:ascii="Arial" w:hAnsi="Arial" w:cs="Arial"/>
          <w:sz w:val="24"/>
          <w:szCs w:val="24"/>
        </w:rPr>
        <w:t>Recruit and arrange guest speaker participation</w:t>
      </w:r>
    </w:p>
    <w:p w:rsidR="00FE0CA8" w:rsidRPr="00397F51" w:rsidRDefault="00FE0CA8" w:rsidP="00FE0CA8">
      <w:pPr>
        <w:pStyle w:val="ListParagraph"/>
        <w:numPr>
          <w:ilvl w:val="1"/>
          <w:numId w:val="2"/>
        </w:numPr>
        <w:jc w:val="left"/>
        <w:rPr>
          <w:rFonts w:ascii="Arial" w:hAnsi="Arial" w:cs="Arial"/>
          <w:sz w:val="24"/>
          <w:szCs w:val="24"/>
        </w:rPr>
      </w:pPr>
      <w:r w:rsidRPr="00397F51">
        <w:rPr>
          <w:rFonts w:ascii="Arial" w:hAnsi="Arial" w:cs="Arial"/>
          <w:sz w:val="24"/>
          <w:szCs w:val="24"/>
        </w:rPr>
        <w:t xml:space="preserve">Collaborate with Employment immersion Coordinator in the execution of job seeker resumes, on-line applications, etc. when indicated </w:t>
      </w:r>
    </w:p>
    <w:p w:rsidR="00FE0CA8" w:rsidRPr="00397F51" w:rsidRDefault="00FE0CA8" w:rsidP="00FE0CA8">
      <w:pPr>
        <w:pStyle w:val="ListParagraph"/>
        <w:numPr>
          <w:ilvl w:val="1"/>
          <w:numId w:val="2"/>
        </w:numPr>
        <w:jc w:val="left"/>
        <w:rPr>
          <w:rFonts w:ascii="Arial" w:hAnsi="Arial" w:cs="Arial"/>
          <w:sz w:val="24"/>
          <w:szCs w:val="24"/>
        </w:rPr>
      </w:pPr>
      <w:r w:rsidRPr="00397F51">
        <w:rPr>
          <w:rFonts w:ascii="Arial" w:hAnsi="Arial" w:cs="Arial"/>
          <w:sz w:val="24"/>
          <w:szCs w:val="24"/>
        </w:rPr>
        <w:t xml:space="preserve"> Collaborate with Employment Immersion Coordinator to ensure authorizations, workshop attendance, consolidated placements, assignment tracking  and grant tracking are current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Triad with EI  Job Developer and student prior to conclusion of Job Preparation to prepare for launch into Job Development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Plan and implement </w:t>
      </w:r>
      <w:r w:rsidR="002A36E1">
        <w:rPr>
          <w:rFonts w:ascii="Arial" w:hAnsi="Arial" w:cs="Arial"/>
          <w:sz w:val="24"/>
          <w:szCs w:val="24"/>
        </w:rPr>
        <w:t xml:space="preserve">regular </w:t>
      </w:r>
      <w:r w:rsidRPr="00397F51">
        <w:rPr>
          <w:rFonts w:ascii="Arial" w:hAnsi="Arial" w:cs="Arial"/>
          <w:sz w:val="24"/>
          <w:szCs w:val="24"/>
        </w:rPr>
        <w:t xml:space="preserve">EI Alumni events in collaboration with EI Manager, EI Job Developer  and EI Coordinator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Ensure integrity of EI Library.  Select and categorize new materials </w:t>
      </w:r>
    </w:p>
    <w:p w:rsidR="00FE0CA8" w:rsidRPr="00397F51"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Compose timely Progress Reports </w:t>
      </w:r>
    </w:p>
    <w:p w:rsidR="00FE0CA8" w:rsidRDefault="00FE0CA8" w:rsidP="00FE0CA8">
      <w:pPr>
        <w:pStyle w:val="ListParagraph"/>
        <w:numPr>
          <w:ilvl w:val="0"/>
          <w:numId w:val="2"/>
        </w:numPr>
        <w:jc w:val="left"/>
        <w:rPr>
          <w:rFonts w:ascii="Arial" w:hAnsi="Arial" w:cs="Arial"/>
          <w:sz w:val="24"/>
          <w:szCs w:val="24"/>
        </w:rPr>
      </w:pPr>
      <w:r w:rsidRPr="00397F51">
        <w:rPr>
          <w:rFonts w:ascii="Arial" w:hAnsi="Arial" w:cs="Arial"/>
          <w:sz w:val="24"/>
          <w:szCs w:val="24"/>
        </w:rPr>
        <w:t xml:space="preserve">Support students with </w:t>
      </w:r>
      <w:r w:rsidR="002A36E1">
        <w:rPr>
          <w:rFonts w:ascii="Arial" w:hAnsi="Arial" w:cs="Arial"/>
          <w:sz w:val="24"/>
          <w:szCs w:val="24"/>
        </w:rPr>
        <w:t xml:space="preserve">Personal-Vocational-Social-Adjustment (PVSA) </w:t>
      </w:r>
      <w:r w:rsidRPr="00397F51">
        <w:rPr>
          <w:rFonts w:ascii="Arial" w:hAnsi="Arial" w:cs="Arial"/>
          <w:sz w:val="24"/>
          <w:szCs w:val="24"/>
        </w:rPr>
        <w:t>and Job Retention activities when requested (May be shared responsibilities with EI Manager and Job Developer  depending on calendar availability)</w:t>
      </w:r>
    </w:p>
    <w:p w:rsidR="00E37209" w:rsidRDefault="00E37209" w:rsidP="00E37209">
      <w:pPr>
        <w:jc w:val="left"/>
        <w:rPr>
          <w:rFonts w:ascii="Arial" w:hAnsi="Arial" w:cs="Arial"/>
          <w:sz w:val="24"/>
          <w:szCs w:val="24"/>
        </w:rPr>
      </w:pPr>
    </w:p>
    <w:p w:rsidR="00E37209" w:rsidRPr="00E37209" w:rsidRDefault="00E37209" w:rsidP="00E37209">
      <w:pPr>
        <w:jc w:val="left"/>
        <w:rPr>
          <w:rFonts w:ascii="Arial" w:hAnsi="Arial" w:cs="Arial"/>
          <w:sz w:val="24"/>
          <w:szCs w:val="24"/>
        </w:rPr>
      </w:pPr>
    </w:p>
    <w:p w:rsidR="00FE0CA8" w:rsidRDefault="00FE0CA8" w:rsidP="00FE0CA8">
      <w:pPr>
        <w:jc w:val="left"/>
        <w:rPr>
          <w:rFonts w:ascii="Arial" w:hAnsi="Arial" w:cs="Arial"/>
          <w:sz w:val="24"/>
          <w:szCs w:val="24"/>
        </w:rPr>
      </w:pPr>
      <w:r w:rsidRPr="00397F51">
        <w:rPr>
          <w:rFonts w:ascii="Arial" w:hAnsi="Arial" w:cs="Arial"/>
          <w:sz w:val="24"/>
          <w:szCs w:val="24"/>
        </w:rPr>
        <w:t>Qualifications:</w:t>
      </w:r>
    </w:p>
    <w:p w:rsidR="002A36E1" w:rsidRPr="00397F51" w:rsidRDefault="002A36E1" w:rsidP="00FE0CA8">
      <w:pPr>
        <w:jc w:val="left"/>
        <w:rPr>
          <w:rFonts w:ascii="Arial" w:hAnsi="Arial" w:cs="Arial"/>
          <w:sz w:val="24"/>
          <w:szCs w:val="24"/>
        </w:rPr>
      </w:pPr>
    </w:p>
    <w:p w:rsidR="00FE0CA8" w:rsidRPr="00397F51" w:rsidRDefault="00FE0CA8" w:rsidP="00FE0CA8">
      <w:pPr>
        <w:pStyle w:val="ListParagraph"/>
        <w:numPr>
          <w:ilvl w:val="0"/>
          <w:numId w:val="3"/>
        </w:numPr>
        <w:jc w:val="left"/>
        <w:rPr>
          <w:rFonts w:ascii="Arial" w:hAnsi="Arial" w:cs="Arial"/>
          <w:sz w:val="24"/>
          <w:szCs w:val="24"/>
        </w:rPr>
      </w:pPr>
      <w:r w:rsidRPr="00397F51">
        <w:rPr>
          <w:rFonts w:ascii="Arial" w:hAnsi="Arial" w:cs="Arial"/>
          <w:sz w:val="24"/>
          <w:szCs w:val="24"/>
        </w:rPr>
        <w:t xml:space="preserve">Bachelor degree or equivalent and relevant work experience </w:t>
      </w:r>
    </w:p>
    <w:p w:rsidR="00FE0CA8" w:rsidRPr="00397F51" w:rsidRDefault="00FE0CA8" w:rsidP="00FE0CA8">
      <w:pPr>
        <w:pStyle w:val="ListParagraph"/>
        <w:numPr>
          <w:ilvl w:val="0"/>
          <w:numId w:val="3"/>
        </w:numPr>
        <w:jc w:val="left"/>
        <w:rPr>
          <w:rFonts w:ascii="Arial" w:hAnsi="Arial" w:cs="Arial"/>
          <w:sz w:val="24"/>
          <w:szCs w:val="24"/>
        </w:rPr>
      </w:pPr>
      <w:r w:rsidRPr="00397F51">
        <w:rPr>
          <w:rFonts w:ascii="Arial" w:hAnsi="Arial" w:cs="Arial"/>
          <w:sz w:val="24"/>
          <w:szCs w:val="24"/>
        </w:rPr>
        <w:t>Experience working with disabled community highly preferred</w:t>
      </w:r>
    </w:p>
    <w:p w:rsidR="00FE0CA8" w:rsidRPr="00397F51" w:rsidRDefault="00FE0CA8" w:rsidP="00FE0CA8">
      <w:pPr>
        <w:pStyle w:val="ListParagraph"/>
        <w:numPr>
          <w:ilvl w:val="0"/>
          <w:numId w:val="3"/>
        </w:numPr>
        <w:jc w:val="left"/>
        <w:rPr>
          <w:rFonts w:ascii="Arial" w:hAnsi="Arial" w:cs="Arial"/>
          <w:sz w:val="24"/>
          <w:szCs w:val="24"/>
        </w:rPr>
      </w:pPr>
      <w:r w:rsidRPr="00397F51">
        <w:rPr>
          <w:rFonts w:ascii="Arial" w:hAnsi="Arial" w:cs="Arial"/>
          <w:sz w:val="24"/>
          <w:szCs w:val="24"/>
        </w:rPr>
        <w:t xml:space="preserve">Experience with delivery of program content to diverse audiences </w:t>
      </w:r>
    </w:p>
    <w:p w:rsidR="00FE0CA8" w:rsidRPr="00397F51" w:rsidRDefault="00FE0CA8" w:rsidP="00FE0CA8">
      <w:pPr>
        <w:jc w:val="left"/>
        <w:rPr>
          <w:rFonts w:ascii="Arial" w:hAnsi="Arial" w:cs="Arial"/>
          <w:sz w:val="24"/>
          <w:szCs w:val="24"/>
        </w:rPr>
      </w:pPr>
    </w:p>
    <w:p w:rsidR="007A3A89" w:rsidRDefault="007A3A89"/>
    <w:sectPr w:rsidR="007A3A89" w:rsidSect="00A7261D">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43" w:rsidRDefault="00966A43" w:rsidP="00FE0CA8">
      <w:r>
        <w:separator/>
      </w:r>
    </w:p>
  </w:endnote>
  <w:endnote w:type="continuationSeparator" w:id="0">
    <w:p w:rsidR="00966A43" w:rsidRDefault="00966A43" w:rsidP="00FE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43" w:rsidRDefault="00966A43" w:rsidP="00FE0CA8">
      <w:r>
        <w:separator/>
      </w:r>
    </w:p>
  </w:footnote>
  <w:footnote w:type="continuationSeparator" w:id="0">
    <w:p w:rsidR="00966A43" w:rsidRDefault="00966A43" w:rsidP="00FE0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A8" w:rsidRDefault="00FE0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37BA"/>
    <w:multiLevelType w:val="hybridMultilevel"/>
    <w:tmpl w:val="E132B85C"/>
    <w:lvl w:ilvl="0" w:tplc="5988301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945C3"/>
    <w:multiLevelType w:val="hybridMultilevel"/>
    <w:tmpl w:val="30964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AA200E"/>
    <w:multiLevelType w:val="hybridMultilevel"/>
    <w:tmpl w:val="C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A8"/>
    <w:rsid w:val="0027640C"/>
    <w:rsid w:val="002A36E1"/>
    <w:rsid w:val="002B389F"/>
    <w:rsid w:val="00455896"/>
    <w:rsid w:val="00483DCC"/>
    <w:rsid w:val="007A3A89"/>
    <w:rsid w:val="00966A43"/>
    <w:rsid w:val="009F7911"/>
    <w:rsid w:val="00A14959"/>
    <w:rsid w:val="00A7142D"/>
    <w:rsid w:val="00A7261D"/>
    <w:rsid w:val="00A9288A"/>
    <w:rsid w:val="00A92B1D"/>
    <w:rsid w:val="00BF6608"/>
    <w:rsid w:val="00CA37F0"/>
    <w:rsid w:val="00E37209"/>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FA2B6-720D-431F-98BB-ECAEC9DD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A8"/>
    <w:pPr>
      <w:tabs>
        <w:tab w:val="center" w:pos="4680"/>
        <w:tab w:val="right" w:pos="9360"/>
      </w:tabs>
    </w:pPr>
  </w:style>
  <w:style w:type="character" w:customStyle="1" w:styleId="HeaderChar">
    <w:name w:val="Header Char"/>
    <w:basedOn w:val="DefaultParagraphFont"/>
    <w:link w:val="Header"/>
    <w:uiPriority w:val="99"/>
    <w:rsid w:val="00FE0CA8"/>
  </w:style>
  <w:style w:type="paragraph" w:styleId="Footer">
    <w:name w:val="footer"/>
    <w:basedOn w:val="Normal"/>
    <w:link w:val="FooterChar"/>
    <w:uiPriority w:val="99"/>
    <w:unhideWhenUsed/>
    <w:rsid w:val="00FE0CA8"/>
    <w:pPr>
      <w:tabs>
        <w:tab w:val="center" w:pos="4680"/>
        <w:tab w:val="right" w:pos="9360"/>
      </w:tabs>
    </w:pPr>
  </w:style>
  <w:style w:type="character" w:customStyle="1" w:styleId="FooterChar">
    <w:name w:val="Footer Char"/>
    <w:basedOn w:val="DefaultParagraphFont"/>
    <w:link w:val="Footer"/>
    <w:uiPriority w:val="99"/>
    <w:rsid w:val="00FE0CA8"/>
  </w:style>
  <w:style w:type="paragraph" w:styleId="ListParagraph">
    <w:name w:val="List Paragraph"/>
    <w:basedOn w:val="Normal"/>
    <w:uiPriority w:val="34"/>
    <w:qFormat/>
    <w:rsid w:val="00FE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Williams</dc:creator>
  <cp:keywords/>
  <dc:description/>
  <cp:lastModifiedBy>Kate Williams</cp:lastModifiedBy>
  <cp:revision>2</cp:revision>
  <dcterms:created xsi:type="dcterms:W3CDTF">2016-08-02T00:41:00Z</dcterms:created>
  <dcterms:modified xsi:type="dcterms:W3CDTF">2016-08-02T00:41:00Z</dcterms:modified>
</cp:coreProperties>
</file>