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16" w:rsidRDefault="00AB3816" w:rsidP="00FA06DC">
      <w:pPr>
        <w:spacing w:after="0" w:line="240" w:lineRule="auto"/>
        <w:ind w:left="2160" w:firstLine="720"/>
        <w:rPr>
          <w:rFonts w:ascii="Arial" w:hAnsi="Arial" w:cs="Arial"/>
          <w:b/>
          <w:sz w:val="24"/>
          <w:szCs w:val="24"/>
        </w:rPr>
      </w:pPr>
      <w:r>
        <w:rPr>
          <w:rFonts w:ascii="Arial" w:hAnsi="Arial" w:cs="Arial"/>
          <w:b/>
          <w:sz w:val="24"/>
          <w:szCs w:val="24"/>
        </w:rPr>
        <w:t>Project Specialist - Writer</w:t>
      </w:r>
    </w:p>
    <w:p w:rsidR="00E763F8" w:rsidRPr="000B2FF8" w:rsidRDefault="00E763F8" w:rsidP="00E273EB">
      <w:pPr>
        <w:spacing w:after="0" w:line="240" w:lineRule="auto"/>
        <w:jc w:val="both"/>
        <w:rPr>
          <w:rFonts w:ascii="Arial" w:hAnsi="Arial" w:cs="Arial"/>
          <w:b/>
          <w:sz w:val="24"/>
          <w:szCs w:val="24"/>
        </w:rPr>
      </w:pPr>
    </w:p>
    <w:p w:rsidR="00FA06DC" w:rsidRPr="00FA06DC" w:rsidRDefault="00FA06DC" w:rsidP="00FA06DC">
      <w:pPr>
        <w:shd w:val="clear" w:color="auto" w:fill="FFFFFF"/>
        <w:spacing w:before="60" w:after="60" w:line="240" w:lineRule="auto"/>
        <w:rPr>
          <w:rFonts w:ascii="Arial" w:eastAsia="Times New Roman" w:hAnsi="Arial" w:cs="Arial"/>
          <w:color w:val="000000"/>
          <w:sz w:val="24"/>
          <w:szCs w:val="24"/>
        </w:rPr>
      </w:pPr>
      <w:r w:rsidRPr="00FA06DC">
        <w:rPr>
          <w:rFonts w:ascii="Arial" w:eastAsia="Times New Roman" w:hAnsi="Arial" w:cs="Arial"/>
          <w:color w:val="000000"/>
          <w:sz w:val="24"/>
          <w:szCs w:val="24"/>
        </w:rPr>
        <w:t>The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FA06DC" w:rsidRDefault="00FA06DC" w:rsidP="00A413E9">
      <w:pPr>
        <w:shd w:val="clear" w:color="auto" w:fill="FFFFFF"/>
        <w:spacing w:before="60" w:after="60" w:line="240" w:lineRule="auto"/>
        <w:rPr>
          <w:rFonts w:ascii="Arial" w:eastAsia="Times New Roman" w:hAnsi="Arial" w:cs="Arial"/>
          <w:color w:val="000000"/>
          <w:sz w:val="24"/>
          <w:szCs w:val="24"/>
        </w:rPr>
      </w:pPr>
    </w:p>
    <w:p w:rsidR="00A413E9" w:rsidRPr="00A413E9" w:rsidRDefault="00A413E9" w:rsidP="00A413E9">
      <w:pPr>
        <w:shd w:val="clear" w:color="auto" w:fill="FFFFFF"/>
        <w:spacing w:before="60" w:after="60" w:line="240" w:lineRule="auto"/>
        <w:rPr>
          <w:rFonts w:ascii="Arial" w:eastAsia="Times New Roman" w:hAnsi="Arial" w:cs="Arial"/>
          <w:sz w:val="24"/>
          <w:szCs w:val="24"/>
        </w:rPr>
      </w:pPr>
      <w:bookmarkStart w:id="0" w:name="_GoBack"/>
      <w:bookmarkEnd w:id="0"/>
      <w:r w:rsidRPr="00A413E9">
        <w:rPr>
          <w:rFonts w:ascii="Arial" w:eastAsia="Times New Roman" w:hAnsi="Arial" w:cs="Arial"/>
          <w:color w:val="000000"/>
          <w:sz w:val="24"/>
          <w:szCs w:val="24"/>
        </w:rPr>
        <w:t xml:space="preserve">The National Center on Deaf-Blindness is in need of a talented writer to assist us in developing resources and products to inform and train educational personnel and families of children who are deaf-blind about best practices in assessment, planning, and instruction. The ideal candidate should have demonstrated ability </w:t>
      </w:r>
      <w:r w:rsidRPr="00A84727">
        <w:rPr>
          <w:rFonts w:ascii="Arial" w:eastAsia="Times New Roman" w:hAnsi="Arial" w:cs="Arial"/>
          <w:color w:val="000000"/>
          <w:sz w:val="24"/>
          <w:szCs w:val="24"/>
        </w:rPr>
        <w:t xml:space="preserve">to </w:t>
      </w:r>
      <w:r w:rsidRPr="00A413E9">
        <w:rPr>
          <w:rFonts w:ascii="Arial" w:eastAsia="Times New Roman" w:hAnsi="Arial" w:cs="Arial"/>
          <w:color w:val="000000"/>
          <w:sz w:val="24"/>
          <w:szCs w:val="24"/>
        </w:rPr>
        <w:t>writing clear, accurate, engaging written materials; a strong writing portfolio; and knowledge</w:t>
      </w:r>
      <w:r w:rsidRPr="00A84727">
        <w:rPr>
          <w:rFonts w:ascii="Arial" w:eastAsia="Times New Roman" w:hAnsi="Arial" w:cs="Arial"/>
          <w:color w:val="000000"/>
          <w:sz w:val="24"/>
          <w:szCs w:val="24"/>
        </w:rPr>
        <w:t xml:space="preserve"> of deaf-blindness or a related field.  </w:t>
      </w:r>
    </w:p>
    <w:p w:rsidR="00A413E9" w:rsidRPr="00A84727" w:rsidRDefault="00A413E9" w:rsidP="00A413E9">
      <w:pPr>
        <w:shd w:val="clear" w:color="auto" w:fill="FFFFFF"/>
        <w:spacing w:before="60" w:after="60" w:line="240" w:lineRule="auto"/>
        <w:rPr>
          <w:rFonts w:ascii="Arial" w:eastAsia="Times New Roman" w:hAnsi="Arial" w:cs="Arial"/>
          <w:color w:val="000000"/>
          <w:sz w:val="24"/>
          <w:szCs w:val="24"/>
        </w:rPr>
      </w:pPr>
    </w:p>
    <w:p w:rsidR="00A413E9" w:rsidRPr="00A84727" w:rsidRDefault="00A413E9" w:rsidP="00A413E9">
      <w:pPr>
        <w:shd w:val="clear" w:color="auto" w:fill="FFFFFF"/>
        <w:spacing w:before="60" w:after="60" w:line="240" w:lineRule="auto"/>
        <w:rPr>
          <w:rFonts w:ascii="Arial" w:hAnsi="Arial" w:cs="Arial"/>
          <w:color w:val="000000"/>
          <w:sz w:val="24"/>
          <w:szCs w:val="24"/>
        </w:rPr>
      </w:pPr>
      <w:r w:rsidRPr="00A84727">
        <w:rPr>
          <w:rFonts w:ascii="Arial" w:eastAsia="Times New Roman" w:hAnsi="Arial" w:cs="Arial"/>
          <w:color w:val="000000"/>
          <w:sz w:val="24"/>
          <w:szCs w:val="24"/>
        </w:rPr>
        <w:t xml:space="preserve">The National Center on Deaf-Blindness is a technical assistance and dissemination center funded by the U.S. Department of Education, Office of Special Education Programs.  NCDB works to improve educational outcomes for children and youth with combined vision and hearing loss ages 0-21 through the provision of technical assistance including the creation and dissemination of a range of products and resources.  </w:t>
      </w:r>
      <w:r w:rsidRPr="00A84727">
        <w:rPr>
          <w:rFonts w:ascii="Arial" w:hAnsi="Arial" w:cs="Arial"/>
          <w:color w:val="000000"/>
          <w:sz w:val="24"/>
          <w:szCs w:val="24"/>
        </w:rPr>
        <w:t>NCDB is part of a network of projects that includes state deaf-blind projects in every state</w:t>
      </w:r>
      <w:r w:rsidR="00627EB3">
        <w:rPr>
          <w:rFonts w:ascii="Arial" w:hAnsi="Arial" w:cs="Arial"/>
          <w:color w:val="000000"/>
          <w:sz w:val="24"/>
          <w:szCs w:val="24"/>
        </w:rPr>
        <w:t xml:space="preserve"> and territory</w:t>
      </w:r>
      <w:r w:rsidRPr="00A84727">
        <w:rPr>
          <w:rFonts w:ascii="Arial" w:hAnsi="Arial" w:cs="Arial"/>
          <w:color w:val="000000"/>
          <w:sz w:val="24"/>
          <w:szCs w:val="24"/>
        </w:rPr>
        <w:t>.  Our primary mission is to support state deaf-blind projects as they assist educators, agencies, and organizations to acquire the knowledge and skills needed to help children with deaf-blindness learn, access the general education curriculum, and successfully transition to adult life.</w:t>
      </w:r>
    </w:p>
    <w:p w:rsidR="00A413E9" w:rsidRPr="00A84727" w:rsidRDefault="00A413E9" w:rsidP="00A413E9">
      <w:pPr>
        <w:shd w:val="clear" w:color="auto" w:fill="FFFFFF"/>
        <w:spacing w:before="60" w:after="60" w:line="240" w:lineRule="auto"/>
        <w:rPr>
          <w:rFonts w:ascii="Arial" w:hAnsi="Arial" w:cs="Arial"/>
          <w:color w:val="000000"/>
          <w:sz w:val="24"/>
          <w:szCs w:val="24"/>
        </w:rPr>
      </w:pPr>
    </w:p>
    <w:p w:rsidR="00627EB3" w:rsidRDefault="00A413E9" w:rsidP="00A413E9">
      <w:pPr>
        <w:shd w:val="clear" w:color="auto" w:fill="FFFFFF"/>
        <w:spacing w:before="60" w:after="60" w:line="240" w:lineRule="auto"/>
        <w:rPr>
          <w:rFonts w:ascii="Arial" w:hAnsi="Arial" w:cs="Arial"/>
          <w:color w:val="000000"/>
          <w:sz w:val="24"/>
          <w:szCs w:val="24"/>
        </w:rPr>
      </w:pPr>
      <w:r w:rsidRPr="00A84727">
        <w:rPr>
          <w:rFonts w:ascii="Arial" w:hAnsi="Arial" w:cs="Arial"/>
          <w:color w:val="000000"/>
          <w:sz w:val="24"/>
          <w:szCs w:val="24"/>
        </w:rPr>
        <w:t>NCDB is based at Helen Keller National Center in Sands Point NY</w:t>
      </w:r>
      <w:r w:rsidR="0091124C">
        <w:rPr>
          <w:rFonts w:ascii="Arial" w:hAnsi="Arial" w:cs="Arial"/>
          <w:color w:val="000000"/>
          <w:sz w:val="24"/>
          <w:szCs w:val="24"/>
        </w:rPr>
        <w:t>,</w:t>
      </w:r>
      <w:r w:rsidRPr="00A84727">
        <w:rPr>
          <w:rFonts w:ascii="Arial" w:hAnsi="Arial" w:cs="Arial"/>
          <w:color w:val="000000"/>
          <w:sz w:val="24"/>
          <w:szCs w:val="24"/>
        </w:rPr>
        <w:t xml:space="preserve"> but project staff are located in six different states and work through four partner organizations.  </w:t>
      </w:r>
      <w:r w:rsidR="00627EB3">
        <w:rPr>
          <w:rFonts w:ascii="Arial" w:hAnsi="Arial" w:cs="Arial"/>
          <w:color w:val="000000"/>
          <w:sz w:val="24"/>
          <w:szCs w:val="24"/>
        </w:rPr>
        <w:t>The</w:t>
      </w:r>
      <w:r w:rsidR="00A84727" w:rsidRPr="00A84727">
        <w:rPr>
          <w:rFonts w:ascii="Arial" w:hAnsi="Arial" w:cs="Arial"/>
          <w:color w:val="000000"/>
          <w:sz w:val="24"/>
          <w:szCs w:val="24"/>
        </w:rPr>
        <w:t xml:space="preserve"> individual for this position will telecommute</w:t>
      </w:r>
      <w:r w:rsidR="00627EB3">
        <w:rPr>
          <w:rFonts w:ascii="Arial" w:hAnsi="Arial" w:cs="Arial"/>
          <w:color w:val="000000"/>
          <w:sz w:val="24"/>
          <w:szCs w:val="24"/>
        </w:rPr>
        <w:t xml:space="preserve"> from home. </w:t>
      </w:r>
    </w:p>
    <w:p w:rsidR="0091124C" w:rsidRDefault="0091124C" w:rsidP="00A413E9">
      <w:pPr>
        <w:shd w:val="clear" w:color="auto" w:fill="FFFFFF"/>
        <w:spacing w:before="60" w:after="60" w:line="240" w:lineRule="auto"/>
        <w:rPr>
          <w:rFonts w:ascii="Arial" w:hAnsi="Arial" w:cs="Arial"/>
          <w:color w:val="000000"/>
          <w:sz w:val="24"/>
          <w:szCs w:val="24"/>
        </w:rPr>
      </w:pPr>
    </w:p>
    <w:p w:rsidR="00A413E9" w:rsidRPr="00A84727" w:rsidRDefault="00627EB3" w:rsidP="00A413E9">
      <w:pPr>
        <w:shd w:val="clear" w:color="auto" w:fill="FFFFFF"/>
        <w:spacing w:before="60" w:after="60" w:line="240" w:lineRule="auto"/>
        <w:rPr>
          <w:rFonts w:ascii="Arial" w:hAnsi="Arial" w:cs="Arial"/>
          <w:color w:val="000000"/>
          <w:sz w:val="24"/>
          <w:szCs w:val="24"/>
        </w:rPr>
      </w:pPr>
      <w:r>
        <w:rPr>
          <w:rFonts w:ascii="Arial" w:hAnsi="Arial" w:cs="Arial"/>
          <w:color w:val="000000"/>
          <w:sz w:val="24"/>
          <w:szCs w:val="24"/>
        </w:rPr>
        <w:t xml:space="preserve">The </w:t>
      </w:r>
      <w:r w:rsidR="00A84727" w:rsidRPr="00A84727">
        <w:rPr>
          <w:rFonts w:ascii="Arial" w:hAnsi="Arial" w:cs="Arial"/>
          <w:color w:val="000000"/>
          <w:sz w:val="24"/>
          <w:szCs w:val="24"/>
        </w:rPr>
        <w:t>r</w:t>
      </w:r>
      <w:r>
        <w:rPr>
          <w:rFonts w:ascii="Arial" w:hAnsi="Arial" w:cs="Arial"/>
          <w:color w:val="000000"/>
          <w:sz w:val="24"/>
          <w:szCs w:val="24"/>
        </w:rPr>
        <w:t>esponsibilities for this position include</w:t>
      </w:r>
      <w:r w:rsidR="00A84727" w:rsidRPr="00A84727">
        <w:rPr>
          <w:rFonts w:ascii="Arial" w:hAnsi="Arial" w:cs="Arial"/>
          <w:color w:val="000000"/>
          <w:sz w:val="24"/>
          <w:szCs w:val="24"/>
        </w:rPr>
        <w:t>:</w:t>
      </w:r>
    </w:p>
    <w:p w:rsidR="00A84727" w:rsidRPr="00A84727" w:rsidRDefault="00A84727" w:rsidP="00A84727">
      <w:pPr>
        <w:pStyle w:val="NormalWeb"/>
        <w:numPr>
          <w:ilvl w:val="0"/>
          <w:numId w:val="14"/>
        </w:numPr>
        <w:tabs>
          <w:tab w:val="clear" w:pos="720"/>
          <w:tab w:val="num" w:pos="360"/>
        </w:tabs>
        <w:spacing w:before="0" w:beforeAutospacing="0" w:after="0" w:afterAutospacing="0"/>
        <w:ind w:left="360"/>
        <w:textAlignment w:val="baseline"/>
        <w:rPr>
          <w:rFonts w:ascii="Arial" w:hAnsi="Arial" w:cs="Arial"/>
        </w:rPr>
      </w:pPr>
      <w:r w:rsidRPr="00A84727">
        <w:rPr>
          <w:rFonts w:ascii="Arial" w:hAnsi="Arial" w:cs="Arial"/>
        </w:rPr>
        <w:t>Working as a member of the Information Services and Technology Team (IST) to develop documents and products and maintain NCDB’s website.</w:t>
      </w:r>
    </w:p>
    <w:p w:rsidR="00A84727" w:rsidRPr="00A84727" w:rsidRDefault="00A84727" w:rsidP="00A84727">
      <w:pPr>
        <w:pStyle w:val="NormalWeb"/>
        <w:numPr>
          <w:ilvl w:val="0"/>
          <w:numId w:val="14"/>
        </w:numPr>
        <w:tabs>
          <w:tab w:val="clear" w:pos="720"/>
          <w:tab w:val="num" w:pos="360"/>
        </w:tabs>
        <w:spacing w:before="0" w:beforeAutospacing="0" w:after="0" w:afterAutospacing="0"/>
        <w:ind w:left="360"/>
        <w:textAlignment w:val="baseline"/>
        <w:rPr>
          <w:rFonts w:ascii="Arial" w:hAnsi="Arial" w:cs="Arial"/>
        </w:rPr>
      </w:pPr>
      <w:r w:rsidRPr="00A84727">
        <w:rPr>
          <w:rFonts w:ascii="Arial" w:hAnsi="Arial" w:cs="Arial"/>
        </w:rPr>
        <w:t>Writing and editing content for NCDB’s products and website, with a focus on professional development materials. Content may include, but is not limited to:</w:t>
      </w:r>
    </w:p>
    <w:p w:rsidR="00A84727" w:rsidRPr="00A84727" w:rsidRDefault="00FA06DC" w:rsidP="00A84727">
      <w:pPr>
        <w:pStyle w:val="NormalWeb"/>
        <w:numPr>
          <w:ilvl w:val="0"/>
          <w:numId w:val="14"/>
        </w:numPr>
        <w:spacing w:before="0" w:beforeAutospacing="0" w:after="0" w:afterAutospacing="0"/>
        <w:textAlignment w:val="baseline"/>
        <w:rPr>
          <w:rFonts w:ascii="Arial" w:hAnsi="Arial" w:cs="Arial"/>
        </w:rPr>
      </w:pPr>
      <w:hyperlink r:id="rId8" w:history="1">
        <w:r w:rsidR="00A84727" w:rsidRPr="0091124C">
          <w:rPr>
            <w:rStyle w:val="Hyperlink"/>
            <w:rFonts w:ascii="Arial" w:hAnsi="Arial" w:cs="Arial"/>
          </w:rPr>
          <w:t>Practice Guides</w:t>
        </w:r>
      </w:hyperlink>
    </w:p>
    <w:p w:rsidR="00A84727" w:rsidRPr="00A84727" w:rsidRDefault="00FA06DC" w:rsidP="00A84727">
      <w:pPr>
        <w:pStyle w:val="NormalWeb"/>
        <w:numPr>
          <w:ilvl w:val="0"/>
          <w:numId w:val="14"/>
        </w:numPr>
        <w:spacing w:before="0" w:beforeAutospacing="0" w:after="0" w:afterAutospacing="0"/>
        <w:textAlignment w:val="baseline"/>
        <w:rPr>
          <w:rFonts w:ascii="Arial" w:hAnsi="Arial" w:cs="Arial"/>
        </w:rPr>
      </w:pPr>
      <w:hyperlink r:id="rId9" w:history="1">
        <w:r w:rsidR="00A84727" w:rsidRPr="0091124C">
          <w:rPr>
            <w:rStyle w:val="Hyperlink"/>
            <w:rFonts w:ascii="Arial" w:hAnsi="Arial" w:cs="Arial"/>
          </w:rPr>
          <w:t>Learning Modules/Lessons</w:t>
        </w:r>
      </w:hyperlink>
      <w:r w:rsidR="00A84727" w:rsidRPr="00A84727">
        <w:rPr>
          <w:rFonts w:ascii="Arial" w:hAnsi="Arial" w:cs="Arial"/>
        </w:rPr>
        <w:t> </w:t>
      </w:r>
    </w:p>
    <w:p w:rsidR="0091124C" w:rsidRDefault="00FA06DC" w:rsidP="00A84727">
      <w:pPr>
        <w:pStyle w:val="NormalWeb"/>
        <w:numPr>
          <w:ilvl w:val="0"/>
          <w:numId w:val="14"/>
        </w:numPr>
        <w:spacing w:before="0" w:beforeAutospacing="0" w:after="0" w:afterAutospacing="0"/>
        <w:textAlignment w:val="baseline"/>
        <w:rPr>
          <w:rFonts w:ascii="Arial" w:hAnsi="Arial" w:cs="Arial"/>
        </w:rPr>
      </w:pPr>
      <w:hyperlink r:id="rId10" w:history="1">
        <w:r w:rsidR="00A84727" w:rsidRPr="0091124C">
          <w:rPr>
            <w:rStyle w:val="Hyperlink"/>
            <w:rFonts w:ascii="Arial" w:hAnsi="Arial" w:cs="Arial"/>
          </w:rPr>
          <w:t>Web pages</w:t>
        </w:r>
      </w:hyperlink>
      <w:r w:rsidR="00A84727" w:rsidRPr="00A84727">
        <w:rPr>
          <w:rFonts w:ascii="Arial" w:hAnsi="Arial" w:cs="Arial"/>
        </w:rPr>
        <w:t xml:space="preserve"> </w:t>
      </w:r>
    </w:p>
    <w:p w:rsidR="00A84727" w:rsidRPr="00A84727" w:rsidRDefault="00FA06DC" w:rsidP="00A84727">
      <w:pPr>
        <w:pStyle w:val="NormalWeb"/>
        <w:numPr>
          <w:ilvl w:val="0"/>
          <w:numId w:val="14"/>
        </w:numPr>
        <w:spacing w:before="0" w:beforeAutospacing="0" w:after="0" w:afterAutospacing="0"/>
        <w:textAlignment w:val="baseline"/>
        <w:rPr>
          <w:rFonts w:ascii="Arial" w:hAnsi="Arial" w:cs="Arial"/>
        </w:rPr>
      </w:pPr>
      <w:hyperlink r:id="rId11" w:history="1">
        <w:r w:rsidR="00A84727" w:rsidRPr="0091124C">
          <w:rPr>
            <w:rStyle w:val="Hyperlink"/>
            <w:rFonts w:ascii="Arial" w:hAnsi="Arial" w:cs="Arial"/>
          </w:rPr>
          <w:t xml:space="preserve">Social </w:t>
        </w:r>
        <w:r w:rsidR="0091124C" w:rsidRPr="0091124C">
          <w:rPr>
            <w:rStyle w:val="Hyperlink"/>
            <w:rFonts w:ascii="Arial" w:hAnsi="Arial" w:cs="Arial"/>
          </w:rPr>
          <w:t>M</w:t>
        </w:r>
        <w:r w:rsidR="00A84727" w:rsidRPr="0091124C">
          <w:rPr>
            <w:rStyle w:val="Hyperlink"/>
            <w:rFonts w:ascii="Arial" w:hAnsi="Arial" w:cs="Arial"/>
          </w:rPr>
          <w:t xml:space="preserve">edia </w:t>
        </w:r>
        <w:r w:rsidR="0091124C" w:rsidRPr="0091124C">
          <w:rPr>
            <w:rStyle w:val="Hyperlink"/>
            <w:rFonts w:ascii="Arial" w:hAnsi="Arial" w:cs="Arial"/>
          </w:rPr>
          <w:t>A</w:t>
        </w:r>
        <w:r w:rsidR="00A84727" w:rsidRPr="0091124C">
          <w:rPr>
            <w:rStyle w:val="Hyperlink"/>
            <w:rFonts w:ascii="Arial" w:hAnsi="Arial" w:cs="Arial"/>
          </w:rPr>
          <w:t>nnouncements</w:t>
        </w:r>
      </w:hyperlink>
    </w:p>
    <w:p w:rsidR="00A84727" w:rsidRPr="00A84727" w:rsidRDefault="00A84727" w:rsidP="00A84727">
      <w:pPr>
        <w:pStyle w:val="NormalWeb"/>
        <w:numPr>
          <w:ilvl w:val="0"/>
          <w:numId w:val="14"/>
        </w:numPr>
        <w:spacing w:before="0" w:beforeAutospacing="0" w:after="0" w:afterAutospacing="0"/>
        <w:textAlignment w:val="baseline"/>
        <w:rPr>
          <w:rFonts w:ascii="Arial" w:hAnsi="Arial" w:cs="Arial"/>
        </w:rPr>
      </w:pPr>
      <w:r w:rsidRPr="00A84727">
        <w:rPr>
          <w:rFonts w:ascii="Arial" w:hAnsi="Arial" w:cs="Arial"/>
        </w:rPr>
        <w:lastRenderedPageBreak/>
        <w:t xml:space="preserve">Policy </w:t>
      </w:r>
      <w:r w:rsidR="0091124C">
        <w:rPr>
          <w:rFonts w:ascii="Arial" w:hAnsi="Arial" w:cs="Arial"/>
        </w:rPr>
        <w:t>B</w:t>
      </w:r>
      <w:r w:rsidRPr="00A84727">
        <w:rPr>
          <w:rFonts w:ascii="Arial" w:hAnsi="Arial" w:cs="Arial"/>
        </w:rPr>
        <w:t>riefs </w:t>
      </w:r>
    </w:p>
    <w:p w:rsidR="00A84727" w:rsidRPr="00A84727" w:rsidRDefault="00FA06DC" w:rsidP="00A84727">
      <w:pPr>
        <w:pStyle w:val="NormalWeb"/>
        <w:numPr>
          <w:ilvl w:val="0"/>
          <w:numId w:val="14"/>
        </w:numPr>
        <w:spacing w:before="0" w:beforeAutospacing="0" w:after="0" w:afterAutospacing="0"/>
        <w:textAlignment w:val="baseline"/>
        <w:rPr>
          <w:rFonts w:ascii="Arial" w:hAnsi="Arial" w:cs="Arial"/>
        </w:rPr>
      </w:pPr>
      <w:hyperlink r:id="rId12" w:history="1">
        <w:r w:rsidR="00A84727" w:rsidRPr="0091124C">
          <w:rPr>
            <w:rStyle w:val="Hyperlink"/>
            <w:rFonts w:ascii="Arial" w:hAnsi="Arial" w:cs="Arial"/>
          </w:rPr>
          <w:t xml:space="preserve">Technical </w:t>
        </w:r>
        <w:r w:rsidR="0091124C">
          <w:rPr>
            <w:rStyle w:val="Hyperlink"/>
            <w:rFonts w:ascii="Arial" w:hAnsi="Arial" w:cs="Arial"/>
          </w:rPr>
          <w:t>A</w:t>
        </w:r>
        <w:r w:rsidR="00A84727" w:rsidRPr="0091124C">
          <w:rPr>
            <w:rStyle w:val="Hyperlink"/>
            <w:rFonts w:ascii="Arial" w:hAnsi="Arial" w:cs="Arial"/>
          </w:rPr>
          <w:t xml:space="preserve">ssistance </w:t>
        </w:r>
        <w:r w:rsidR="0091124C">
          <w:rPr>
            <w:rStyle w:val="Hyperlink"/>
            <w:rFonts w:ascii="Arial" w:hAnsi="Arial" w:cs="Arial"/>
          </w:rPr>
          <w:t>T</w:t>
        </w:r>
        <w:r w:rsidR="00A84727" w:rsidRPr="0091124C">
          <w:rPr>
            <w:rStyle w:val="Hyperlink"/>
            <w:rFonts w:ascii="Arial" w:hAnsi="Arial" w:cs="Arial"/>
          </w:rPr>
          <w:t>ools</w:t>
        </w:r>
      </w:hyperlink>
    </w:p>
    <w:p w:rsidR="0091124C" w:rsidRDefault="0091124C" w:rsidP="00A84727">
      <w:pPr>
        <w:pStyle w:val="NormalWeb"/>
        <w:spacing w:before="0" w:beforeAutospacing="0" w:after="0" w:afterAutospacing="0"/>
        <w:textAlignment w:val="baseline"/>
        <w:rPr>
          <w:rFonts w:ascii="Arial" w:hAnsi="Arial" w:cs="Arial"/>
        </w:rPr>
      </w:pPr>
    </w:p>
    <w:p w:rsidR="00A84727" w:rsidRPr="00A84727" w:rsidRDefault="00A84727" w:rsidP="00A84727">
      <w:pPr>
        <w:pStyle w:val="NormalWeb"/>
        <w:spacing w:before="0" w:beforeAutospacing="0" w:after="0" w:afterAutospacing="0"/>
        <w:textAlignment w:val="baseline"/>
        <w:rPr>
          <w:rFonts w:ascii="Arial" w:hAnsi="Arial" w:cs="Arial"/>
        </w:rPr>
      </w:pPr>
      <w:r w:rsidRPr="00A84727">
        <w:rPr>
          <w:rFonts w:ascii="Arial" w:hAnsi="Arial" w:cs="Arial"/>
        </w:rPr>
        <w:t>The candidate would:</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 xml:space="preserve">Have the ability to:  </w:t>
      </w:r>
    </w:p>
    <w:p w:rsidR="00A84727" w:rsidRPr="00A84727" w:rsidRDefault="00A84727" w:rsidP="00A84727">
      <w:pPr>
        <w:pStyle w:val="NormalWeb"/>
        <w:numPr>
          <w:ilvl w:val="1"/>
          <w:numId w:val="15"/>
        </w:numPr>
        <w:spacing w:before="0" w:beforeAutospacing="0" w:after="0" w:afterAutospacing="0"/>
        <w:textAlignment w:val="baseline"/>
        <w:rPr>
          <w:rFonts w:ascii="Arial" w:hAnsi="Arial" w:cs="Arial"/>
        </w:rPr>
      </w:pPr>
      <w:r w:rsidRPr="00A84727">
        <w:rPr>
          <w:rFonts w:ascii="Arial" w:hAnsi="Arial" w:cs="Arial"/>
        </w:rPr>
        <w:t>Identify high-quality literature on which to base content development</w:t>
      </w:r>
    </w:p>
    <w:p w:rsidR="00A84727" w:rsidRPr="00A84727" w:rsidRDefault="00A84727" w:rsidP="00A84727">
      <w:pPr>
        <w:pStyle w:val="NormalWeb"/>
        <w:numPr>
          <w:ilvl w:val="1"/>
          <w:numId w:val="15"/>
        </w:numPr>
        <w:spacing w:before="0" w:beforeAutospacing="0" w:after="0" w:afterAutospacing="0"/>
        <w:textAlignment w:val="baseline"/>
        <w:rPr>
          <w:rFonts w:ascii="Arial" w:hAnsi="Arial" w:cs="Arial"/>
        </w:rPr>
      </w:pPr>
      <w:r w:rsidRPr="00A84727">
        <w:rPr>
          <w:rFonts w:ascii="Arial" w:hAnsi="Arial" w:cs="Arial"/>
        </w:rPr>
        <w:t>Identify and address the intended audience’s (e.g., families, teachers) characteristics, needs, and interests</w:t>
      </w:r>
    </w:p>
    <w:p w:rsidR="00A84727" w:rsidRPr="00A84727" w:rsidRDefault="00A84727" w:rsidP="00A84727">
      <w:pPr>
        <w:pStyle w:val="NormalWeb"/>
        <w:numPr>
          <w:ilvl w:val="1"/>
          <w:numId w:val="15"/>
        </w:numPr>
        <w:spacing w:before="0" w:beforeAutospacing="0" w:after="0" w:afterAutospacing="0"/>
        <w:textAlignment w:val="baseline"/>
        <w:rPr>
          <w:rFonts w:ascii="Arial" w:hAnsi="Arial" w:cs="Arial"/>
        </w:rPr>
      </w:pPr>
      <w:r w:rsidRPr="00A84727">
        <w:rPr>
          <w:rFonts w:ascii="Arial" w:hAnsi="Arial" w:cs="Arial"/>
        </w:rPr>
        <w:t>Summarize and synthesize information from literature and subject experts</w:t>
      </w:r>
    </w:p>
    <w:p w:rsidR="00A84727" w:rsidRPr="00A84727" w:rsidRDefault="00A84727" w:rsidP="00A84727">
      <w:pPr>
        <w:pStyle w:val="NormalWeb"/>
        <w:numPr>
          <w:ilvl w:val="1"/>
          <w:numId w:val="15"/>
        </w:numPr>
        <w:spacing w:before="0" w:beforeAutospacing="0" w:after="0" w:afterAutospacing="0"/>
        <w:textAlignment w:val="baseline"/>
        <w:rPr>
          <w:rFonts w:ascii="Arial" w:hAnsi="Arial" w:cs="Arial"/>
        </w:rPr>
      </w:pPr>
      <w:r w:rsidRPr="00A84727">
        <w:rPr>
          <w:rFonts w:ascii="Arial" w:hAnsi="Arial" w:cs="Arial"/>
        </w:rPr>
        <w:t>Judge the credibility of sources and verify and cite information accurately</w:t>
      </w:r>
    </w:p>
    <w:p w:rsidR="00A84727" w:rsidRPr="00A84727" w:rsidRDefault="00A84727" w:rsidP="00A84727">
      <w:pPr>
        <w:pStyle w:val="NormalWeb"/>
        <w:numPr>
          <w:ilvl w:val="1"/>
          <w:numId w:val="15"/>
        </w:numPr>
        <w:spacing w:before="0" w:beforeAutospacing="0" w:after="0" w:afterAutospacing="0"/>
        <w:textAlignment w:val="baseline"/>
        <w:rPr>
          <w:rFonts w:ascii="Arial" w:hAnsi="Arial" w:cs="Arial"/>
        </w:rPr>
      </w:pPr>
      <w:r w:rsidRPr="00A84727">
        <w:rPr>
          <w:rFonts w:ascii="Arial" w:hAnsi="Arial" w:cs="Arial"/>
        </w:rPr>
        <w:t>Look beyond own expertise (avoid biases) and write content based on literature and input from subject experts</w:t>
      </w:r>
    </w:p>
    <w:p w:rsidR="00A84727" w:rsidRPr="00A84727" w:rsidRDefault="00A84727" w:rsidP="00A84727">
      <w:pPr>
        <w:pStyle w:val="NormalWeb"/>
        <w:numPr>
          <w:ilvl w:val="1"/>
          <w:numId w:val="15"/>
        </w:numPr>
        <w:spacing w:before="0" w:beforeAutospacing="0" w:after="0" w:afterAutospacing="0"/>
        <w:textAlignment w:val="baseline"/>
        <w:rPr>
          <w:rFonts w:ascii="Arial" w:hAnsi="Arial" w:cs="Arial"/>
        </w:rPr>
      </w:pPr>
      <w:r w:rsidRPr="00A84727">
        <w:rPr>
          <w:rFonts w:ascii="Arial" w:hAnsi="Arial" w:cs="Arial"/>
        </w:rPr>
        <w:t>Creatively problem-solve and work with multiple stakeholders</w:t>
      </w:r>
    </w:p>
    <w:p w:rsidR="00A84727" w:rsidRPr="00A84727" w:rsidRDefault="00A84727" w:rsidP="00A84727">
      <w:pPr>
        <w:pStyle w:val="NormalWeb"/>
        <w:numPr>
          <w:ilvl w:val="1"/>
          <w:numId w:val="15"/>
        </w:numPr>
        <w:spacing w:before="0" w:beforeAutospacing="0" w:after="0" w:afterAutospacing="0"/>
        <w:textAlignment w:val="baseline"/>
        <w:rPr>
          <w:rFonts w:ascii="Arial" w:hAnsi="Arial" w:cs="Arial"/>
        </w:rPr>
      </w:pPr>
      <w:r w:rsidRPr="00A84727">
        <w:rPr>
          <w:rFonts w:ascii="Arial" w:hAnsi="Arial" w:cs="Arial"/>
        </w:rPr>
        <w:t>Work independently, take initiative, set priorities, and handle multiple projects efficiently and effectively</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Work effectively from home (i.e., comfortable working with distance technology and collaborating with colleagues by phone and online)</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Be self-motivated, quick learner with keen attention to detail </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Possess excellent editing skills</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Have strong interpersonal skills, with the ability to express oneself clearly in interactions with others in all forms of communications</w:t>
      </w:r>
    </w:p>
    <w:p w:rsidR="00A84727" w:rsidRPr="00A84727" w:rsidRDefault="00A84727" w:rsidP="00A84727">
      <w:pPr>
        <w:pStyle w:val="NormalWeb"/>
        <w:spacing w:before="0" w:beforeAutospacing="0" w:after="0" w:afterAutospacing="0"/>
        <w:textAlignment w:val="baseline"/>
        <w:rPr>
          <w:rFonts w:ascii="Arial" w:hAnsi="Arial" w:cs="Arial"/>
        </w:rPr>
      </w:pPr>
    </w:p>
    <w:p w:rsidR="00A84727" w:rsidRPr="00A84727" w:rsidRDefault="00A84727" w:rsidP="00E273EB">
      <w:pPr>
        <w:spacing w:after="0" w:line="240" w:lineRule="auto"/>
        <w:jc w:val="both"/>
        <w:rPr>
          <w:rFonts w:ascii="Arial" w:hAnsi="Arial" w:cs="Arial"/>
          <w:color w:val="000000"/>
          <w:sz w:val="24"/>
          <w:szCs w:val="24"/>
        </w:rPr>
      </w:pPr>
      <w:r w:rsidRPr="00A84727">
        <w:rPr>
          <w:rFonts w:ascii="Arial" w:hAnsi="Arial" w:cs="Arial"/>
          <w:color w:val="000000"/>
          <w:sz w:val="24"/>
          <w:szCs w:val="24"/>
        </w:rPr>
        <w:t>Education and Experience</w:t>
      </w:r>
    </w:p>
    <w:p w:rsidR="00A84727" w:rsidRPr="00A84727" w:rsidRDefault="00A84727" w:rsidP="00A84727">
      <w:pPr>
        <w:pStyle w:val="NormalWeb"/>
        <w:numPr>
          <w:ilvl w:val="0"/>
          <w:numId w:val="15"/>
        </w:numPr>
        <w:spacing w:before="180" w:beforeAutospacing="0" w:after="0" w:afterAutospacing="0"/>
        <w:textAlignment w:val="baseline"/>
        <w:rPr>
          <w:rFonts w:ascii="Arial" w:hAnsi="Arial" w:cs="Arial"/>
        </w:rPr>
      </w:pPr>
      <w:r w:rsidRPr="00A84727">
        <w:rPr>
          <w:rFonts w:ascii="Arial" w:hAnsi="Arial" w:cs="Arial"/>
        </w:rPr>
        <w:t>Education minimum: Bachelor's degree in English or commensurate professional writing experience</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Education preferred: Master’s degree in deaf-blindness, special education, library science, health care, or other human services field</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Minimum three years of experience as a professional writer in deaf-blindness, special education, general education, health care, or other human services field</w:t>
      </w:r>
    </w:p>
    <w:p w:rsidR="00A84727" w:rsidRPr="00A84727" w:rsidRDefault="00A84727" w:rsidP="00A84727">
      <w:pPr>
        <w:pStyle w:val="NormalWeb"/>
        <w:numPr>
          <w:ilvl w:val="0"/>
          <w:numId w:val="15"/>
        </w:numPr>
        <w:spacing w:before="0" w:beforeAutospacing="0" w:after="0" w:afterAutospacing="0"/>
        <w:textAlignment w:val="baseline"/>
        <w:rPr>
          <w:rFonts w:ascii="Arial" w:hAnsi="Arial" w:cs="Arial"/>
        </w:rPr>
      </w:pPr>
      <w:r w:rsidRPr="00A84727">
        <w:rPr>
          <w:rFonts w:ascii="Arial" w:hAnsi="Arial" w:cs="Arial"/>
        </w:rPr>
        <w:t>Experience in writing and developing professional development materials preferred</w:t>
      </w:r>
    </w:p>
    <w:p w:rsidR="00A84727" w:rsidRPr="00A84727" w:rsidRDefault="00A84727" w:rsidP="00E273EB">
      <w:pPr>
        <w:spacing w:after="0" w:line="240" w:lineRule="auto"/>
        <w:jc w:val="both"/>
        <w:rPr>
          <w:rFonts w:ascii="Arial" w:eastAsia="Arial Unicode MS" w:hAnsi="Arial" w:cs="Arial"/>
          <w:color w:val="000000"/>
          <w:sz w:val="24"/>
          <w:szCs w:val="24"/>
        </w:rPr>
      </w:pPr>
    </w:p>
    <w:p w:rsidR="001270BA" w:rsidRDefault="001270BA" w:rsidP="00E273EB">
      <w:pPr>
        <w:spacing w:after="0"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The earliest start date for this position is October 1</w:t>
      </w:r>
      <w:r w:rsidRPr="001270BA">
        <w:rPr>
          <w:rFonts w:ascii="Arial" w:eastAsia="Arial Unicode MS" w:hAnsi="Arial" w:cs="Arial"/>
          <w:color w:val="000000"/>
          <w:sz w:val="24"/>
          <w:szCs w:val="24"/>
          <w:vertAlign w:val="superscript"/>
        </w:rPr>
        <w:t>st</w:t>
      </w:r>
      <w:r>
        <w:rPr>
          <w:rFonts w:ascii="Arial" w:eastAsia="Arial Unicode MS" w:hAnsi="Arial" w:cs="Arial"/>
          <w:color w:val="000000"/>
          <w:sz w:val="24"/>
          <w:szCs w:val="24"/>
        </w:rPr>
        <w:t xml:space="preserve"> 2020.  </w:t>
      </w:r>
    </w:p>
    <w:p w:rsidR="001270BA" w:rsidRDefault="001270BA" w:rsidP="00E273EB">
      <w:pPr>
        <w:spacing w:after="0" w:line="240" w:lineRule="auto"/>
        <w:jc w:val="both"/>
        <w:rPr>
          <w:rFonts w:ascii="Arial" w:eastAsia="Arial Unicode MS" w:hAnsi="Arial" w:cs="Arial"/>
          <w:color w:val="000000"/>
          <w:sz w:val="24"/>
          <w:szCs w:val="24"/>
        </w:rPr>
      </w:pPr>
    </w:p>
    <w:p w:rsidR="0054445A" w:rsidRPr="00A84727" w:rsidRDefault="00A440CE" w:rsidP="00E273EB">
      <w:pPr>
        <w:spacing w:after="0" w:line="240" w:lineRule="auto"/>
        <w:jc w:val="both"/>
        <w:rPr>
          <w:rFonts w:ascii="Arial" w:eastAsia="Arial Unicode MS" w:hAnsi="Arial" w:cs="Arial"/>
          <w:color w:val="000000"/>
          <w:sz w:val="24"/>
          <w:szCs w:val="24"/>
        </w:rPr>
      </w:pPr>
      <w:r w:rsidRPr="00A84727">
        <w:rPr>
          <w:rFonts w:ascii="Arial" w:eastAsia="Arial Unicode MS" w:hAnsi="Arial" w:cs="Arial"/>
          <w:color w:val="000000"/>
          <w:sz w:val="24"/>
          <w:szCs w:val="24"/>
        </w:rPr>
        <w:t xml:space="preserve">Please submit your </w:t>
      </w:r>
      <w:r w:rsidR="0054445A" w:rsidRPr="00A84727">
        <w:rPr>
          <w:rFonts w:ascii="Arial" w:eastAsia="Arial Unicode MS" w:hAnsi="Arial" w:cs="Arial"/>
          <w:color w:val="000000"/>
          <w:sz w:val="24"/>
          <w:szCs w:val="24"/>
        </w:rPr>
        <w:t>resume</w:t>
      </w:r>
      <w:r w:rsidR="00423BA8" w:rsidRPr="00A84727">
        <w:rPr>
          <w:rFonts w:ascii="Arial" w:eastAsia="Arial Unicode MS" w:hAnsi="Arial" w:cs="Arial"/>
          <w:color w:val="000000"/>
          <w:sz w:val="24"/>
          <w:szCs w:val="24"/>
        </w:rPr>
        <w:t xml:space="preserve"> and cover letter with salary requirements </w:t>
      </w:r>
      <w:r w:rsidR="0054445A" w:rsidRPr="00A84727">
        <w:rPr>
          <w:rFonts w:ascii="Arial" w:eastAsia="Arial Unicode MS" w:hAnsi="Arial" w:cs="Arial"/>
          <w:color w:val="000000"/>
          <w:sz w:val="24"/>
          <w:szCs w:val="24"/>
        </w:rPr>
        <w:t>to:</w:t>
      </w:r>
      <w:r w:rsidR="0054445A" w:rsidRPr="00A84727">
        <w:rPr>
          <w:rFonts w:ascii="Arial" w:eastAsia="Arial Unicode MS" w:hAnsi="Arial" w:cs="Arial"/>
          <w:color w:val="000000"/>
          <w:sz w:val="24"/>
          <w:szCs w:val="24"/>
        </w:rPr>
        <w:tab/>
      </w:r>
      <w:r w:rsidR="0054445A" w:rsidRPr="00A84727">
        <w:rPr>
          <w:rFonts w:ascii="Arial" w:eastAsia="Arial Unicode MS" w:hAnsi="Arial" w:cs="Arial"/>
          <w:color w:val="000000"/>
          <w:sz w:val="24"/>
          <w:szCs w:val="24"/>
        </w:rPr>
        <w:tab/>
      </w:r>
    </w:p>
    <w:p w:rsidR="00E763F8" w:rsidRPr="00A84727" w:rsidRDefault="00E763F8" w:rsidP="00E273EB">
      <w:pPr>
        <w:spacing w:after="0" w:line="240" w:lineRule="auto"/>
        <w:jc w:val="both"/>
        <w:rPr>
          <w:rFonts w:ascii="Arial" w:hAnsi="Arial" w:cs="Arial"/>
          <w:sz w:val="24"/>
          <w:szCs w:val="24"/>
        </w:rPr>
      </w:pPr>
    </w:p>
    <w:p w:rsidR="0054445A" w:rsidRPr="00A84727" w:rsidRDefault="0054445A" w:rsidP="00E273EB">
      <w:pPr>
        <w:spacing w:after="0" w:line="240" w:lineRule="auto"/>
        <w:jc w:val="both"/>
        <w:rPr>
          <w:rFonts w:ascii="Arial" w:hAnsi="Arial" w:cs="Arial"/>
          <w:sz w:val="24"/>
          <w:szCs w:val="24"/>
        </w:rPr>
      </w:pPr>
      <w:r w:rsidRPr="00A84727">
        <w:rPr>
          <w:rFonts w:ascii="Arial" w:hAnsi="Arial" w:cs="Arial"/>
          <w:sz w:val="24"/>
          <w:szCs w:val="24"/>
        </w:rPr>
        <w:lastRenderedPageBreak/>
        <w:t xml:space="preserve">FAX: </w:t>
      </w:r>
      <w:r w:rsidRPr="00A84727">
        <w:rPr>
          <w:rFonts w:ascii="Arial" w:hAnsi="Arial" w:cs="Arial"/>
          <w:sz w:val="24"/>
          <w:szCs w:val="24"/>
        </w:rPr>
        <w:tab/>
      </w:r>
      <w:r w:rsidRPr="00A84727">
        <w:rPr>
          <w:rFonts w:ascii="Arial" w:hAnsi="Arial" w:cs="Arial"/>
          <w:sz w:val="24"/>
          <w:szCs w:val="24"/>
        </w:rPr>
        <w:tab/>
        <w:t>(516) 767-2302</w:t>
      </w:r>
      <w:r w:rsidRPr="00A84727">
        <w:rPr>
          <w:rFonts w:ascii="Arial" w:hAnsi="Arial" w:cs="Arial"/>
          <w:sz w:val="24"/>
          <w:szCs w:val="24"/>
        </w:rPr>
        <w:tab/>
      </w:r>
    </w:p>
    <w:p w:rsidR="0054445A" w:rsidRPr="00A84727" w:rsidRDefault="0054445A" w:rsidP="00E273EB">
      <w:pPr>
        <w:spacing w:after="0" w:line="240" w:lineRule="auto"/>
        <w:jc w:val="both"/>
        <w:rPr>
          <w:rFonts w:ascii="Arial" w:hAnsi="Arial" w:cs="Arial"/>
          <w:sz w:val="24"/>
          <w:szCs w:val="24"/>
        </w:rPr>
      </w:pPr>
      <w:r w:rsidRPr="00A84727">
        <w:rPr>
          <w:rFonts w:ascii="Arial" w:hAnsi="Arial" w:cs="Arial"/>
          <w:sz w:val="24"/>
          <w:szCs w:val="24"/>
        </w:rPr>
        <w:t>E-mail:</w:t>
      </w:r>
      <w:r w:rsidRPr="00A84727">
        <w:rPr>
          <w:rFonts w:ascii="Arial" w:hAnsi="Arial" w:cs="Arial"/>
          <w:sz w:val="24"/>
          <w:szCs w:val="24"/>
        </w:rPr>
        <w:tab/>
      </w:r>
      <w:hyperlink r:id="rId13" w:history="1">
        <w:r w:rsidRPr="00A84727">
          <w:rPr>
            <w:rStyle w:val="Hyperlink"/>
            <w:rFonts w:ascii="Arial" w:hAnsi="Arial" w:cs="Arial"/>
            <w:sz w:val="24"/>
            <w:szCs w:val="24"/>
          </w:rPr>
          <w:t>hkncrecruitment@hknc.org</w:t>
        </w:r>
      </w:hyperlink>
      <w:r w:rsidRPr="00A84727">
        <w:rPr>
          <w:rFonts w:ascii="Arial" w:hAnsi="Arial" w:cs="Arial"/>
          <w:sz w:val="24"/>
          <w:szCs w:val="24"/>
        </w:rPr>
        <w:t xml:space="preserve"> </w:t>
      </w:r>
    </w:p>
    <w:p w:rsidR="0054445A" w:rsidRPr="00A84727" w:rsidRDefault="0054445A" w:rsidP="00E273EB">
      <w:pPr>
        <w:spacing w:after="0" w:line="240" w:lineRule="auto"/>
        <w:jc w:val="both"/>
        <w:rPr>
          <w:rFonts w:ascii="Arial" w:hAnsi="Arial" w:cs="Arial"/>
          <w:sz w:val="24"/>
          <w:szCs w:val="24"/>
        </w:rPr>
      </w:pPr>
      <w:r w:rsidRPr="00A84727">
        <w:rPr>
          <w:rFonts w:ascii="Arial" w:hAnsi="Arial" w:cs="Arial"/>
          <w:sz w:val="24"/>
          <w:szCs w:val="24"/>
        </w:rPr>
        <w:t>Mail to:</w:t>
      </w:r>
      <w:r w:rsidRPr="00A84727">
        <w:rPr>
          <w:rFonts w:ascii="Arial" w:hAnsi="Arial" w:cs="Arial"/>
          <w:sz w:val="24"/>
          <w:szCs w:val="24"/>
        </w:rPr>
        <w:tab/>
        <w:t>Helen Keller National Center</w:t>
      </w:r>
    </w:p>
    <w:p w:rsidR="0054445A" w:rsidRPr="00A84727" w:rsidRDefault="0054445A" w:rsidP="00E273EB">
      <w:pPr>
        <w:spacing w:after="0" w:line="240" w:lineRule="auto"/>
        <w:jc w:val="both"/>
        <w:rPr>
          <w:rFonts w:ascii="Arial" w:hAnsi="Arial" w:cs="Arial"/>
          <w:sz w:val="24"/>
          <w:szCs w:val="24"/>
        </w:rPr>
      </w:pPr>
      <w:r w:rsidRPr="00A84727">
        <w:rPr>
          <w:rFonts w:ascii="Arial" w:hAnsi="Arial" w:cs="Arial"/>
          <w:sz w:val="24"/>
          <w:szCs w:val="24"/>
        </w:rPr>
        <w:tab/>
      </w:r>
      <w:r w:rsidRPr="00A84727">
        <w:rPr>
          <w:rFonts w:ascii="Arial" w:hAnsi="Arial" w:cs="Arial"/>
          <w:sz w:val="24"/>
          <w:szCs w:val="24"/>
        </w:rPr>
        <w:tab/>
        <w:t>141 Middle Neck Road</w:t>
      </w:r>
    </w:p>
    <w:p w:rsidR="0054445A" w:rsidRPr="00A84727" w:rsidRDefault="0054445A" w:rsidP="00E273EB">
      <w:pPr>
        <w:spacing w:after="0" w:line="240" w:lineRule="auto"/>
        <w:jc w:val="both"/>
        <w:rPr>
          <w:rFonts w:ascii="Arial" w:hAnsi="Arial" w:cs="Arial"/>
          <w:sz w:val="24"/>
          <w:szCs w:val="24"/>
        </w:rPr>
      </w:pPr>
      <w:r w:rsidRPr="00A84727">
        <w:rPr>
          <w:rFonts w:ascii="Arial" w:hAnsi="Arial" w:cs="Arial"/>
          <w:sz w:val="24"/>
          <w:szCs w:val="24"/>
        </w:rPr>
        <w:tab/>
      </w:r>
      <w:r w:rsidRPr="00A84727">
        <w:rPr>
          <w:rFonts w:ascii="Arial" w:hAnsi="Arial" w:cs="Arial"/>
          <w:sz w:val="24"/>
          <w:szCs w:val="24"/>
        </w:rPr>
        <w:tab/>
        <w:t>Sands Point, New York 11050</w:t>
      </w:r>
    </w:p>
    <w:p w:rsidR="0054445A" w:rsidRPr="00A84727" w:rsidRDefault="0054445A" w:rsidP="00E273EB">
      <w:pPr>
        <w:spacing w:after="0" w:line="240" w:lineRule="auto"/>
        <w:jc w:val="both"/>
        <w:rPr>
          <w:rFonts w:ascii="Arial" w:hAnsi="Arial" w:cs="Arial"/>
          <w:sz w:val="24"/>
          <w:szCs w:val="24"/>
        </w:rPr>
      </w:pPr>
      <w:r w:rsidRPr="00A84727">
        <w:rPr>
          <w:rFonts w:ascii="Arial" w:hAnsi="Arial" w:cs="Arial"/>
          <w:sz w:val="24"/>
          <w:szCs w:val="24"/>
        </w:rPr>
        <w:tab/>
      </w:r>
      <w:r w:rsidRPr="00A84727">
        <w:rPr>
          <w:rFonts w:ascii="Arial" w:hAnsi="Arial" w:cs="Arial"/>
          <w:sz w:val="24"/>
          <w:szCs w:val="24"/>
        </w:rPr>
        <w:tab/>
        <w:t xml:space="preserve">Attn: Human Resources Department </w:t>
      </w:r>
    </w:p>
    <w:p w:rsidR="0087448D" w:rsidRPr="00A84727" w:rsidRDefault="0054445A" w:rsidP="00E273EB">
      <w:pPr>
        <w:spacing w:after="0" w:line="240" w:lineRule="auto"/>
        <w:jc w:val="both"/>
        <w:rPr>
          <w:rFonts w:ascii="Arial" w:hAnsi="Arial" w:cs="Arial"/>
          <w:sz w:val="24"/>
          <w:szCs w:val="24"/>
        </w:rPr>
      </w:pPr>
      <w:r w:rsidRPr="00A84727">
        <w:rPr>
          <w:rFonts w:ascii="Arial" w:hAnsi="Arial" w:cs="Arial"/>
          <w:sz w:val="24"/>
          <w:szCs w:val="24"/>
        </w:rPr>
        <w:tab/>
      </w:r>
      <w:r w:rsidRPr="00A84727">
        <w:rPr>
          <w:rFonts w:ascii="Arial" w:hAnsi="Arial" w:cs="Arial"/>
          <w:sz w:val="24"/>
          <w:szCs w:val="24"/>
        </w:rPr>
        <w:tab/>
        <w:t xml:space="preserve">Job Code – </w:t>
      </w:r>
      <w:r w:rsidR="00627EB3">
        <w:rPr>
          <w:rFonts w:ascii="Arial" w:hAnsi="Arial" w:cs="Arial"/>
          <w:sz w:val="24"/>
          <w:szCs w:val="24"/>
        </w:rPr>
        <w:t>NCDB</w:t>
      </w:r>
    </w:p>
    <w:sectPr w:rsidR="0087448D" w:rsidRPr="00A84727" w:rsidSect="00435E8B">
      <w:headerReference w:type="default" r:id="rId14"/>
      <w:pgSz w:w="12240" w:h="15840"/>
      <w:pgMar w:top="1872" w:right="1440" w:bottom="3024" w:left="1584" w:header="144" w:footer="27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D6A" w:rsidRDefault="00343D6A" w:rsidP="00AF5F73">
      <w:pPr>
        <w:spacing w:after="0" w:line="240" w:lineRule="auto"/>
      </w:pPr>
      <w:r>
        <w:separator/>
      </w:r>
    </w:p>
  </w:endnote>
  <w:endnote w:type="continuationSeparator" w:id="0">
    <w:p w:rsidR="00343D6A" w:rsidRDefault="00343D6A" w:rsidP="00AF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D6A" w:rsidRDefault="00343D6A" w:rsidP="00AF5F73">
      <w:pPr>
        <w:spacing w:after="0" w:line="240" w:lineRule="auto"/>
      </w:pPr>
      <w:r>
        <w:separator/>
      </w:r>
    </w:p>
  </w:footnote>
  <w:footnote w:type="continuationSeparator" w:id="0">
    <w:p w:rsidR="00343D6A" w:rsidRDefault="00343D6A" w:rsidP="00AF5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16" w:rsidRDefault="00AB3816" w:rsidP="00AB3816">
    <w:pPr>
      <w:pStyle w:val="Header"/>
      <w:tabs>
        <w:tab w:val="left" w:pos="810"/>
      </w:tabs>
      <w:ind w:left="-810"/>
      <w:rPr>
        <w:noProof/>
      </w:rPr>
    </w:pPr>
  </w:p>
  <w:p w:rsidR="00AF5F73" w:rsidRDefault="00AB3816" w:rsidP="00AB3816">
    <w:pPr>
      <w:pStyle w:val="Header"/>
      <w:tabs>
        <w:tab w:val="left" w:pos="810"/>
      </w:tabs>
      <w:ind w:left="-810"/>
    </w:pPr>
    <w:r w:rsidRPr="00AB3816">
      <w:rPr>
        <w:noProof/>
      </w:rPr>
      <w:drawing>
        <wp:inline distT="0" distB="0" distL="0" distR="0">
          <wp:extent cx="2514600" cy="502920"/>
          <wp:effectExtent l="0" t="0" r="0" b="0"/>
          <wp:docPr id="2" name="Picture 2" descr="C:\Users\sam.morgan\Downloads\ncdb-logo-montserrat--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morgan\Downloads\ncdb-logo-montserrat--20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905" cy="502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1307E9"/>
    <w:multiLevelType w:val="hybridMultilevel"/>
    <w:tmpl w:val="5F641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E6120C"/>
    <w:multiLevelType w:val="hybridMultilevel"/>
    <w:tmpl w:val="1E18F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7085F"/>
    <w:multiLevelType w:val="hybridMultilevel"/>
    <w:tmpl w:val="523C18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2A00C01"/>
    <w:multiLevelType w:val="hybridMultilevel"/>
    <w:tmpl w:val="432E9E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36760"/>
    <w:multiLevelType w:val="hybridMultilevel"/>
    <w:tmpl w:val="5CE4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20375"/>
    <w:multiLevelType w:val="multilevel"/>
    <w:tmpl w:val="ABF0C8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C792AE8"/>
    <w:multiLevelType w:val="hybridMultilevel"/>
    <w:tmpl w:val="86E0D698"/>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D370CD"/>
    <w:multiLevelType w:val="multilevel"/>
    <w:tmpl w:val="815E5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C24759"/>
    <w:multiLevelType w:val="multilevel"/>
    <w:tmpl w:val="8BD87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52C49"/>
    <w:multiLevelType w:val="multilevel"/>
    <w:tmpl w:val="6ACCA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969B7"/>
    <w:multiLevelType w:val="hybridMultilevel"/>
    <w:tmpl w:val="BD807C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4465A74"/>
    <w:multiLevelType w:val="hybridMultilevel"/>
    <w:tmpl w:val="9960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num>
  <w:num w:numId="4">
    <w:abstractNumId w:val="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4"/>
  </w:num>
  <w:num w:numId="10">
    <w:abstractNumId w:val="5"/>
  </w:num>
  <w:num w:numId="11">
    <w:abstractNumId w:val="1"/>
  </w:num>
  <w:num w:numId="12">
    <w:abstractNumId w:val="12"/>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73"/>
    <w:rsid w:val="00071FAF"/>
    <w:rsid w:val="000863AE"/>
    <w:rsid w:val="000A388E"/>
    <w:rsid w:val="000B2FF8"/>
    <w:rsid w:val="000C0000"/>
    <w:rsid w:val="000C6967"/>
    <w:rsid w:val="001270BA"/>
    <w:rsid w:val="00127182"/>
    <w:rsid w:val="001B0CCB"/>
    <w:rsid w:val="002655B2"/>
    <w:rsid w:val="00286CC7"/>
    <w:rsid w:val="002E4E23"/>
    <w:rsid w:val="00303833"/>
    <w:rsid w:val="00343D6A"/>
    <w:rsid w:val="003B79D0"/>
    <w:rsid w:val="003D56B9"/>
    <w:rsid w:val="003D56BA"/>
    <w:rsid w:val="004105E8"/>
    <w:rsid w:val="00423BA8"/>
    <w:rsid w:val="00435E8B"/>
    <w:rsid w:val="004D46DA"/>
    <w:rsid w:val="0054445A"/>
    <w:rsid w:val="00593B63"/>
    <w:rsid w:val="005D11E1"/>
    <w:rsid w:val="006109A2"/>
    <w:rsid w:val="00627EB3"/>
    <w:rsid w:val="006B5856"/>
    <w:rsid w:val="006C6846"/>
    <w:rsid w:val="006D6D5A"/>
    <w:rsid w:val="006E4960"/>
    <w:rsid w:val="007408B0"/>
    <w:rsid w:val="00770553"/>
    <w:rsid w:val="007A73E6"/>
    <w:rsid w:val="007F4914"/>
    <w:rsid w:val="008325AB"/>
    <w:rsid w:val="008626DB"/>
    <w:rsid w:val="0087448D"/>
    <w:rsid w:val="0091124C"/>
    <w:rsid w:val="00991455"/>
    <w:rsid w:val="009E6EAE"/>
    <w:rsid w:val="00A10278"/>
    <w:rsid w:val="00A31385"/>
    <w:rsid w:val="00A413E9"/>
    <w:rsid w:val="00A440CE"/>
    <w:rsid w:val="00A733D7"/>
    <w:rsid w:val="00A84727"/>
    <w:rsid w:val="00AB3816"/>
    <w:rsid w:val="00AD1B24"/>
    <w:rsid w:val="00AF5F73"/>
    <w:rsid w:val="00B21661"/>
    <w:rsid w:val="00B44B97"/>
    <w:rsid w:val="00BA34C0"/>
    <w:rsid w:val="00C573FD"/>
    <w:rsid w:val="00C8289A"/>
    <w:rsid w:val="00C941EE"/>
    <w:rsid w:val="00CC7FC1"/>
    <w:rsid w:val="00CD339D"/>
    <w:rsid w:val="00CF79F8"/>
    <w:rsid w:val="00D11E9F"/>
    <w:rsid w:val="00D5197A"/>
    <w:rsid w:val="00D64C44"/>
    <w:rsid w:val="00D83E66"/>
    <w:rsid w:val="00DD0117"/>
    <w:rsid w:val="00DE3F66"/>
    <w:rsid w:val="00DF6BBB"/>
    <w:rsid w:val="00E273EB"/>
    <w:rsid w:val="00E44CF8"/>
    <w:rsid w:val="00E763F8"/>
    <w:rsid w:val="00E76D8B"/>
    <w:rsid w:val="00EC37E2"/>
    <w:rsid w:val="00EE2DEC"/>
    <w:rsid w:val="00F233F5"/>
    <w:rsid w:val="00F5053F"/>
    <w:rsid w:val="00FA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D9ADA"/>
  <w15:docId w15:val="{EB44DF32-CEB5-4142-B878-321634F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F73"/>
  </w:style>
  <w:style w:type="paragraph" w:styleId="Footer">
    <w:name w:val="footer"/>
    <w:basedOn w:val="Normal"/>
    <w:link w:val="FooterChar"/>
    <w:uiPriority w:val="99"/>
    <w:unhideWhenUsed/>
    <w:rsid w:val="00AF5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F73"/>
  </w:style>
  <w:style w:type="paragraph" w:styleId="BalloonText">
    <w:name w:val="Balloon Text"/>
    <w:basedOn w:val="Normal"/>
    <w:link w:val="BalloonTextChar"/>
    <w:uiPriority w:val="99"/>
    <w:semiHidden/>
    <w:unhideWhenUsed/>
    <w:rsid w:val="00AF5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73"/>
    <w:rPr>
      <w:rFonts w:ascii="Tahoma" w:hAnsi="Tahoma" w:cs="Tahoma"/>
      <w:sz w:val="16"/>
      <w:szCs w:val="16"/>
    </w:rPr>
  </w:style>
  <w:style w:type="paragraph" w:customStyle="1" w:styleId="Default">
    <w:name w:val="Default"/>
    <w:rsid w:val="00435E8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35E8B"/>
    <w:pPr>
      <w:spacing w:after="0" w:line="240" w:lineRule="auto"/>
    </w:pPr>
  </w:style>
  <w:style w:type="paragraph" w:styleId="BodyText">
    <w:name w:val="Body Text"/>
    <w:basedOn w:val="Normal"/>
    <w:link w:val="BodyTextChar"/>
    <w:rsid w:val="0087448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exac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7448D"/>
    <w:rPr>
      <w:rFonts w:ascii="Times New Roman" w:eastAsia="Times New Roman" w:hAnsi="Times New Roman" w:cs="Times New Roman"/>
      <w:sz w:val="24"/>
      <w:szCs w:val="20"/>
    </w:rPr>
  </w:style>
  <w:style w:type="paragraph" w:customStyle="1" w:styleId="cle">
    <w:name w:val="cle"/>
    <w:basedOn w:val="Normal"/>
    <w:rsid w:val="00AD1B2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rsid w:val="00AD1B24"/>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Hyperlink">
    <w:name w:val="Hyperlink"/>
    <w:basedOn w:val="DefaultParagraphFont"/>
    <w:unhideWhenUsed/>
    <w:rsid w:val="00AD1B24"/>
    <w:rPr>
      <w:color w:val="0000FF"/>
      <w:u w:val="single"/>
    </w:rPr>
  </w:style>
  <w:style w:type="paragraph" w:customStyle="1" w:styleId="Level1">
    <w:name w:val="Level 1"/>
    <w:basedOn w:val="Normal"/>
    <w:rsid w:val="00071FAF"/>
    <w:pPr>
      <w:widowControl w:val="0"/>
      <w:numPr>
        <w:numId w:val="1"/>
      </w:numPr>
      <w:autoSpaceDE w:val="0"/>
      <w:autoSpaceDN w:val="0"/>
      <w:adjustRightInd w:val="0"/>
      <w:spacing w:after="0" w:line="240" w:lineRule="auto"/>
      <w:ind w:hanging="720"/>
      <w:outlineLvl w:val="0"/>
    </w:pPr>
    <w:rPr>
      <w:rFonts w:ascii="Courier" w:eastAsia="Times New Roman" w:hAnsi="Courier" w:cs="Times New Roman"/>
      <w:sz w:val="24"/>
      <w:szCs w:val="24"/>
    </w:rPr>
  </w:style>
  <w:style w:type="paragraph" w:styleId="ListParagraph">
    <w:name w:val="List Paragraph"/>
    <w:basedOn w:val="Normal"/>
    <w:uiPriority w:val="34"/>
    <w:qFormat/>
    <w:rsid w:val="003D56BA"/>
    <w:pPr>
      <w:ind w:left="720"/>
      <w:contextualSpacing/>
    </w:pPr>
  </w:style>
  <w:style w:type="character" w:customStyle="1" w:styleId="NormalWebChar">
    <w:name w:val="Normal (Web) Char"/>
    <w:link w:val="NormalWeb"/>
    <w:uiPriority w:val="99"/>
    <w:rsid w:val="000B2FF8"/>
    <w:rPr>
      <w:rFonts w:ascii="Arial Unicode MS" w:eastAsia="Arial Unicode MS" w:hAnsi="Arial Unicode MS" w:cs="Arial Unicode MS"/>
      <w:color w:val="000000"/>
      <w:sz w:val="24"/>
      <w:szCs w:val="24"/>
    </w:rPr>
  </w:style>
  <w:style w:type="character" w:styleId="FollowedHyperlink">
    <w:name w:val="FollowedHyperlink"/>
    <w:basedOn w:val="DefaultParagraphFont"/>
    <w:uiPriority w:val="99"/>
    <w:semiHidden/>
    <w:unhideWhenUsed/>
    <w:rsid w:val="00423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328">
      <w:bodyDiv w:val="1"/>
      <w:marLeft w:val="0"/>
      <w:marRight w:val="0"/>
      <w:marTop w:val="0"/>
      <w:marBottom w:val="0"/>
      <w:divBdr>
        <w:top w:val="none" w:sz="0" w:space="0" w:color="auto"/>
        <w:left w:val="none" w:sz="0" w:space="0" w:color="auto"/>
        <w:bottom w:val="none" w:sz="0" w:space="0" w:color="auto"/>
        <w:right w:val="none" w:sz="0" w:space="0" w:color="auto"/>
      </w:divBdr>
    </w:div>
    <w:div w:id="361783037">
      <w:bodyDiv w:val="1"/>
      <w:marLeft w:val="0"/>
      <w:marRight w:val="0"/>
      <w:marTop w:val="0"/>
      <w:marBottom w:val="0"/>
      <w:divBdr>
        <w:top w:val="none" w:sz="0" w:space="0" w:color="auto"/>
        <w:left w:val="none" w:sz="0" w:space="0" w:color="auto"/>
        <w:bottom w:val="none" w:sz="0" w:space="0" w:color="auto"/>
        <w:right w:val="none" w:sz="0" w:space="0" w:color="auto"/>
      </w:divBdr>
    </w:div>
    <w:div w:id="788284142">
      <w:bodyDiv w:val="1"/>
      <w:marLeft w:val="0"/>
      <w:marRight w:val="0"/>
      <w:marTop w:val="0"/>
      <w:marBottom w:val="0"/>
      <w:divBdr>
        <w:top w:val="none" w:sz="0" w:space="0" w:color="auto"/>
        <w:left w:val="none" w:sz="0" w:space="0" w:color="auto"/>
        <w:bottom w:val="none" w:sz="0" w:space="0" w:color="auto"/>
        <w:right w:val="none" w:sz="0" w:space="0" w:color="auto"/>
      </w:divBdr>
    </w:div>
    <w:div w:id="959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db.org/media/doc/Building_Trusted_Relationships_Practice_Guide_a_v2.pdf" TargetMode="External"/><Relationship Id="rId13" Type="http://schemas.openxmlformats.org/officeDocument/2006/relationships/hyperlink" Target="mailto:hkncrecruitment@hk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ionaldb.org/products/child-specific-ta-gui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ationald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db.org/info-center/deaf-blindness-overview/" TargetMode="External"/><Relationship Id="rId4" Type="http://schemas.openxmlformats.org/officeDocument/2006/relationships/settings" Target="settings.xml"/><Relationship Id="rId9" Type="http://schemas.openxmlformats.org/officeDocument/2006/relationships/hyperlink" Target="https://www.nationaldb.org/products/modules/oho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2A28-7CDC-47F4-B688-F735C8EF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Murro</dc:creator>
  <cp:lastModifiedBy>Christina Marshall</cp:lastModifiedBy>
  <cp:revision>3</cp:revision>
  <cp:lastPrinted>2015-06-02T17:59:00Z</cp:lastPrinted>
  <dcterms:created xsi:type="dcterms:W3CDTF">2020-07-20T15:59:00Z</dcterms:created>
  <dcterms:modified xsi:type="dcterms:W3CDTF">2020-07-20T16:05:00Z</dcterms:modified>
</cp:coreProperties>
</file>