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left w:w="0" w:type="dxa"/>
          <w:right w:w="0" w:type="dxa"/>
        </w:tblCellMar>
        <w:tblLook w:val="04A0" w:firstRow="1" w:lastRow="0" w:firstColumn="1" w:lastColumn="0" w:noHBand="0" w:noVBand="1"/>
      </w:tblPr>
      <w:tblGrid>
        <w:gridCol w:w="5"/>
        <w:gridCol w:w="29"/>
        <w:gridCol w:w="238"/>
        <w:gridCol w:w="29"/>
        <w:gridCol w:w="30"/>
        <w:gridCol w:w="30"/>
        <w:gridCol w:w="4980"/>
        <w:gridCol w:w="242"/>
        <w:gridCol w:w="1772"/>
        <w:gridCol w:w="91"/>
        <w:gridCol w:w="945"/>
        <w:gridCol w:w="35"/>
        <w:gridCol w:w="804"/>
        <w:gridCol w:w="91"/>
        <w:gridCol w:w="39"/>
      </w:tblGrid>
      <w:tr w:rsidR="009E363C" w:rsidRPr="009E363C" w14:paraId="1F3C0F4F" w14:textId="77777777" w:rsidTr="009E363C">
        <w:trPr>
          <w:gridAfter w:val="1"/>
          <w:wAfter w:w="15" w:type="dxa"/>
          <w:tblCellSpacing w:w="0" w:type="dxa"/>
        </w:trPr>
        <w:tc>
          <w:tcPr>
            <w:tcW w:w="4000" w:type="pct"/>
            <w:gridSpan w:val="10"/>
            <w:vAlign w:val="center"/>
            <w:hideMark/>
          </w:tcPr>
          <w:p w14:paraId="35FA847B"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500" w:type="pct"/>
            <w:noWrap/>
            <w:vAlign w:val="center"/>
            <w:hideMark/>
          </w:tcPr>
          <w:p w14:paraId="66B92046"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500" w:type="pct"/>
            <w:gridSpan w:val="3"/>
            <w:noWrap/>
            <w:vAlign w:val="center"/>
            <w:hideMark/>
          </w:tcPr>
          <w:p w14:paraId="6718031B" w14:textId="77777777" w:rsidR="009E363C" w:rsidRPr="009E363C" w:rsidRDefault="009E363C" w:rsidP="009E363C">
            <w:pPr>
              <w:spacing w:after="0" w:line="240" w:lineRule="auto"/>
              <w:jc w:val="right"/>
              <w:rPr>
                <w:rFonts w:ascii="Times New Roman" w:eastAsia="Times New Roman" w:hAnsi="Times New Roman" w:cs="Times New Roman"/>
                <w:sz w:val="24"/>
                <w:szCs w:val="24"/>
              </w:rPr>
            </w:pPr>
            <w:r w:rsidRPr="009E363C">
              <w:rPr>
                <w:rFonts w:ascii="Times New Roman" w:eastAsia="Times New Roman" w:hAnsi="Times New Roman" w:cs="Times New Roman"/>
                <w:sz w:val="24"/>
                <w:szCs w:val="24"/>
              </w:rPr>
              <w:t> | </w:t>
            </w:r>
            <w:bookmarkStart w:id="0" w:name="HELP"/>
            <w:r w:rsidRPr="009E363C">
              <w:rPr>
                <w:rFonts w:ascii="Times New Roman" w:eastAsia="Times New Roman" w:hAnsi="Times New Roman" w:cs="Times New Roman"/>
                <w:sz w:val="24"/>
                <w:szCs w:val="24"/>
              </w:rPr>
              <w:fldChar w:fldCharType="begin"/>
            </w:r>
            <w:r w:rsidRPr="009E363C">
              <w:rPr>
                <w:rFonts w:ascii="Times New Roman" w:eastAsia="Times New Roman" w:hAnsi="Times New Roman" w:cs="Times New Roman"/>
                <w:sz w:val="24"/>
                <w:szCs w:val="24"/>
              </w:rPr>
              <w:instrText xml:space="preserve"> HYPERLINK "javascript:void%20window.open('http://www.sema4.state.mn.us/htmldoc/eng/webhelp/HRPANEL/HRS_JOB_DTL_PRVW.htm','help','');" </w:instrText>
            </w:r>
            <w:r w:rsidRPr="009E363C">
              <w:rPr>
                <w:rFonts w:ascii="Times New Roman" w:eastAsia="Times New Roman" w:hAnsi="Times New Roman" w:cs="Times New Roman"/>
                <w:sz w:val="24"/>
                <w:szCs w:val="24"/>
              </w:rPr>
              <w:fldChar w:fldCharType="separate"/>
            </w:r>
            <w:r w:rsidRPr="009E363C">
              <w:rPr>
                <w:rFonts w:ascii="Arial" w:eastAsia="Times New Roman" w:hAnsi="Arial" w:cs="Arial"/>
                <w:color w:val="004B91"/>
                <w:sz w:val="18"/>
                <w:szCs w:val="18"/>
                <w:bdr w:val="none" w:sz="0" w:space="0" w:color="auto" w:frame="1"/>
              </w:rPr>
              <w:t>Help</w:t>
            </w:r>
            <w:r w:rsidRPr="009E363C">
              <w:rPr>
                <w:rFonts w:ascii="Times New Roman" w:eastAsia="Times New Roman" w:hAnsi="Times New Roman" w:cs="Times New Roman"/>
                <w:sz w:val="24"/>
                <w:szCs w:val="24"/>
              </w:rPr>
              <w:fldChar w:fldCharType="end"/>
            </w:r>
            <w:bookmarkEnd w:id="0"/>
          </w:p>
        </w:tc>
      </w:tr>
      <w:tr w:rsidR="009E363C" w:rsidRPr="009E363C" w14:paraId="42AC7625" w14:textId="77777777" w:rsidTr="009E363C">
        <w:trPr>
          <w:trHeight w:val="90"/>
          <w:tblCellSpacing w:w="0" w:type="dxa"/>
        </w:trPr>
        <w:tc>
          <w:tcPr>
            <w:tcW w:w="6" w:type="dxa"/>
            <w:vAlign w:val="center"/>
            <w:hideMark/>
          </w:tcPr>
          <w:p w14:paraId="5E23FDC6" w14:textId="77777777" w:rsidR="009E363C" w:rsidRPr="009E363C" w:rsidRDefault="009E363C" w:rsidP="009E363C">
            <w:pPr>
              <w:shd w:val="clear" w:color="auto" w:fill="FFFFFF"/>
              <w:spacing w:after="0" w:line="240" w:lineRule="auto"/>
              <w:rPr>
                <w:rFonts w:ascii="Arial" w:eastAsia="Times New Roman" w:hAnsi="Arial" w:cs="Arial"/>
                <w:color w:val="000000"/>
                <w:sz w:val="27"/>
                <w:szCs w:val="27"/>
              </w:rPr>
            </w:pPr>
          </w:p>
        </w:tc>
        <w:tc>
          <w:tcPr>
            <w:tcW w:w="15" w:type="dxa"/>
            <w:vAlign w:val="center"/>
            <w:hideMark/>
          </w:tcPr>
          <w:p w14:paraId="25CB77FD"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120" w:type="dxa"/>
            <w:vAlign w:val="center"/>
            <w:hideMark/>
          </w:tcPr>
          <w:p w14:paraId="09C6DD56"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15" w:type="dxa"/>
            <w:vAlign w:val="center"/>
            <w:hideMark/>
          </w:tcPr>
          <w:p w14:paraId="2D25D71A"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15" w:type="dxa"/>
            <w:vAlign w:val="center"/>
            <w:hideMark/>
          </w:tcPr>
          <w:p w14:paraId="1FB9D664"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15" w:type="dxa"/>
            <w:vAlign w:val="center"/>
            <w:hideMark/>
          </w:tcPr>
          <w:p w14:paraId="37627AEB"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2445" w:type="dxa"/>
            <w:vAlign w:val="center"/>
            <w:hideMark/>
          </w:tcPr>
          <w:p w14:paraId="581252E0"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120" w:type="dxa"/>
            <w:vAlign w:val="center"/>
            <w:hideMark/>
          </w:tcPr>
          <w:p w14:paraId="52023C7B"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870" w:type="dxa"/>
            <w:vAlign w:val="center"/>
            <w:hideMark/>
          </w:tcPr>
          <w:p w14:paraId="3AD7241C"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45" w:type="dxa"/>
            <w:vAlign w:val="center"/>
            <w:hideMark/>
          </w:tcPr>
          <w:p w14:paraId="6A910F73"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4830" w:type="dxa"/>
            <w:vAlign w:val="center"/>
            <w:hideMark/>
          </w:tcPr>
          <w:p w14:paraId="5A0AA157"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30" w:type="dxa"/>
            <w:vAlign w:val="center"/>
            <w:hideMark/>
          </w:tcPr>
          <w:p w14:paraId="64DC7C64"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660" w:type="dxa"/>
            <w:vAlign w:val="center"/>
            <w:hideMark/>
          </w:tcPr>
          <w:p w14:paraId="799CF6D8"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75" w:type="dxa"/>
            <w:vAlign w:val="center"/>
            <w:hideMark/>
          </w:tcPr>
          <w:p w14:paraId="15B6B99A"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120" w:type="dxa"/>
            <w:vAlign w:val="center"/>
            <w:hideMark/>
          </w:tcPr>
          <w:p w14:paraId="1DFB099C"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07DFE7D1" w14:textId="77777777" w:rsidTr="009E363C">
        <w:trPr>
          <w:trHeight w:val="540"/>
          <w:tblCellSpacing w:w="0" w:type="dxa"/>
        </w:trPr>
        <w:tc>
          <w:tcPr>
            <w:tcW w:w="0" w:type="auto"/>
            <w:gridSpan w:val="5"/>
            <w:vAlign w:val="center"/>
            <w:hideMark/>
          </w:tcPr>
          <w:p w14:paraId="6D3D466D"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gridSpan w:val="10"/>
            <w:hideMark/>
          </w:tcPr>
          <w:p w14:paraId="62C3AD65" w14:textId="77777777" w:rsidR="009E363C" w:rsidRPr="009E363C" w:rsidRDefault="009E363C" w:rsidP="009E363C">
            <w:pPr>
              <w:spacing w:after="0" w:line="240" w:lineRule="auto"/>
              <w:rPr>
                <w:rFonts w:ascii="Times New Roman" w:eastAsia="Times New Roman" w:hAnsi="Times New Roman" w:cs="Times New Roman"/>
                <w:sz w:val="24"/>
                <w:szCs w:val="24"/>
              </w:rPr>
            </w:pPr>
            <w:r w:rsidRPr="009E363C">
              <w:rPr>
                <w:rFonts w:ascii="Arial" w:eastAsia="Times New Roman" w:hAnsi="Arial" w:cs="Arial"/>
                <w:color w:val="446590"/>
                <w:sz w:val="28"/>
                <w:szCs w:val="28"/>
              </w:rPr>
              <w:t>Job Posting</w:t>
            </w:r>
          </w:p>
        </w:tc>
      </w:tr>
      <w:tr w:rsidR="009E363C" w:rsidRPr="009E363C" w14:paraId="57EA3AAB" w14:textId="77777777" w:rsidTr="009E363C">
        <w:trPr>
          <w:trHeight w:val="1125"/>
          <w:tblCellSpacing w:w="0" w:type="dxa"/>
        </w:trPr>
        <w:tc>
          <w:tcPr>
            <w:tcW w:w="0" w:type="auto"/>
            <w:gridSpan w:val="4"/>
            <w:vAlign w:val="center"/>
            <w:hideMark/>
          </w:tcPr>
          <w:p w14:paraId="33CCF486"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gridSpan w:val="10"/>
            <w:hideMark/>
          </w:tcPr>
          <w:tbl>
            <w:tblPr>
              <w:tblW w:w="9090" w:type="dxa"/>
              <w:tblCellSpacing w:w="0" w:type="dxa"/>
              <w:tblCellMar>
                <w:left w:w="0" w:type="dxa"/>
                <w:right w:w="0" w:type="dxa"/>
              </w:tblCellMar>
              <w:tblLook w:val="04A0" w:firstRow="1" w:lastRow="0" w:firstColumn="1" w:lastColumn="0" w:noHBand="0" w:noVBand="1"/>
            </w:tblPr>
            <w:tblGrid>
              <w:gridCol w:w="15"/>
              <w:gridCol w:w="2460"/>
              <w:gridCol w:w="120"/>
              <w:gridCol w:w="6495"/>
            </w:tblGrid>
            <w:tr w:rsidR="009E363C" w:rsidRPr="009E363C" w14:paraId="6D9C8836" w14:textId="77777777" w:rsidTr="009E363C">
              <w:trPr>
                <w:trHeight w:val="150"/>
                <w:tblCellSpacing w:w="0" w:type="dxa"/>
              </w:trPr>
              <w:tc>
                <w:tcPr>
                  <w:tcW w:w="15" w:type="dxa"/>
                  <w:vAlign w:val="center"/>
                  <w:hideMark/>
                </w:tcPr>
                <w:p w14:paraId="58CD89FA"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2460" w:type="dxa"/>
                  <w:vAlign w:val="center"/>
                  <w:hideMark/>
                </w:tcPr>
                <w:p w14:paraId="603318BB"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120" w:type="dxa"/>
                  <w:vAlign w:val="center"/>
                  <w:hideMark/>
                </w:tcPr>
                <w:p w14:paraId="2348A0C4"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6495" w:type="dxa"/>
                  <w:vAlign w:val="center"/>
                  <w:hideMark/>
                </w:tcPr>
                <w:p w14:paraId="344C4915"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6E13C96B" w14:textId="77777777" w:rsidTr="009E363C">
              <w:trPr>
                <w:trHeight w:val="15"/>
                <w:tblCellSpacing w:w="0" w:type="dxa"/>
              </w:trPr>
              <w:tc>
                <w:tcPr>
                  <w:tcW w:w="0" w:type="auto"/>
                  <w:vAlign w:val="center"/>
                  <w:hideMark/>
                </w:tcPr>
                <w:p w14:paraId="29227ACD"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Merge w:val="restart"/>
                  <w:hideMark/>
                </w:tcPr>
                <w:p w14:paraId="2ACDD5A1" w14:textId="77777777" w:rsidR="009E363C" w:rsidRPr="009E363C" w:rsidRDefault="009E363C" w:rsidP="009E363C">
                  <w:pPr>
                    <w:spacing w:after="0" w:line="240" w:lineRule="auto"/>
                    <w:jc w:val="right"/>
                    <w:rPr>
                      <w:rFonts w:ascii="Times New Roman" w:eastAsia="Times New Roman" w:hAnsi="Times New Roman" w:cs="Times New Roman"/>
                      <w:sz w:val="24"/>
                      <w:szCs w:val="24"/>
                    </w:rPr>
                  </w:pPr>
                  <w:r w:rsidRPr="009E363C">
                    <w:rPr>
                      <w:rFonts w:ascii="Arial" w:eastAsia="Times New Roman" w:hAnsi="Arial" w:cs="Arial"/>
                      <w:b/>
                      <w:bCs/>
                      <w:color w:val="515151"/>
                      <w:sz w:val="18"/>
                      <w:szCs w:val="18"/>
                    </w:rPr>
                    <w:t>Job Title</w:t>
                  </w:r>
                </w:p>
              </w:tc>
              <w:tc>
                <w:tcPr>
                  <w:tcW w:w="0" w:type="auto"/>
                  <w:vAlign w:val="center"/>
                  <w:hideMark/>
                </w:tcPr>
                <w:p w14:paraId="35893C15"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Align w:val="center"/>
                  <w:hideMark/>
                </w:tcPr>
                <w:p w14:paraId="6CD2CD1D"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7E273A90" w14:textId="77777777" w:rsidTr="009E363C">
              <w:trPr>
                <w:trHeight w:val="345"/>
                <w:tblCellSpacing w:w="0" w:type="dxa"/>
              </w:trPr>
              <w:tc>
                <w:tcPr>
                  <w:tcW w:w="0" w:type="auto"/>
                  <w:vAlign w:val="center"/>
                  <w:hideMark/>
                </w:tcPr>
                <w:p w14:paraId="0822FFB1" w14:textId="77777777" w:rsidR="009E363C" w:rsidRPr="009E363C" w:rsidRDefault="009E363C" w:rsidP="009E363C">
                  <w:pPr>
                    <w:spacing w:after="0" w:line="240" w:lineRule="auto"/>
                    <w:jc w:val="right"/>
                    <w:rPr>
                      <w:rFonts w:ascii="Times New Roman" w:eastAsia="Times New Roman" w:hAnsi="Times New Roman" w:cs="Times New Roman"/>
                      <w:sz w:val="24"/>
                      <w:szCs w:val="24"/>
                    </w:rPr>
                  </w:pPr>
                </w:p>
              </w:tc>
              <w:tc>
                <w:tcPr>
                  <w:tcW w:w="0" w:type="auto"/>
                  <w:vMerge/>
                  <w:vAlign w:val="center"/>
                  <w:hideMark/>
                </w:tcPr>
                <w:p w14:paraId="41B7D97B"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vMerge w:val="restart"/>
                  <w:vAlign w:val="center"/>
                  <w:hideMark/>
                </w:tcPr>
                <w:p w14:paraId="451F15A8"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Merge w:val="restart"/>
                  <w:hideMark/>
                </w:tcPr>
                <w:p w14:paraId="548E9CEE" w14:textId="77777777" w:rsidR="009E363C" w:rsidRPr="009E363C" w:rsidRDefault="009E363C" w:rsidP="009E363C">
                  <w:pPr>
                    <w:spacing w:after="0" w:line="240" w:lineRule="auto"/>
                    <w:rPr>
                      <w:rFonts w:ascii="Times New Roman" w:eastAsia="Times New Roman" w:hAnsi="Times New Roman" w:cs="Times New Roman"/>
                      <w:sz w:val="24"/>
                      <w:szCs w:val="24"/>
                    </w:rPr>
                  </w:pPr>
                  <w:r w:rsidRPr="009E363C">
                    <w:rPr>
                      <w:rFonts w:ascii="Arial" w:eastAsia="Times New Roman" w:hAnsi="Arial" w:cs="Arial"/>
                      <w:color w:val="515151"/>
                      <w:sz w:val="18"/>
                      <w:szCs w:val="18"/>
                      <w:bdr w:val="none" w:sz="0" w:space="0" w:color="auto" w:frame="1"/>
                    </w:rPr>
                    <w:t>Rehabilitation Counselor Career or Senior - Intake Counselor</w:t>
                  </w:r>
                </w:p>
              </w:tc>
            </w:tr>
            <w:tr w:rsidR="009E363C" w:rsidRPr="009E363C" w14:paraId="127856AE" w14:textId="77777777" w:rsidTr="009E363C">
              <w:trPr>
                <w:trHeight w:val="15"/>
                <w:tblCellSpacing w:w="0" w:type="dxa"/>
              </w:trPr>
              <w:tc>
                <w:tcPr>
                  <w:tcW w:w="0" w:type="auto"/>
                  <w:vAlign w:val="center"/>
                  <w:hideMark/>
                </w:tcPr>
                <w:p w14:paraId="41FE99ED"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vMerge w:val="restart"/>
                  <w:hideMark/>
                </w:tcPr>
                <w:p w14:paraId="5F63FD6D" w14:textId="77777777" w:rsidR="009E363C" w:rsidRPr="009E363C" w:rsidRDefault="009E363C" w:rsidP="009E363C">
                  <w:pPr>
                    <w:spacing w:after="0" w:line="240" w:lineRule="auto"/>
                    <w:jc w:val="right"/>
                    <w:rPr>
                      <w:rFonts w:ascii="Times New Roman" w:eastAsia="Times New Roman" w:hAnsi="Times New Roman" w:cs="Times New Roman"/>
                      <w:sz w:val="24"/>
                      <w:szCs w:val="24"/>
                    </w:rPr>
                  </w:pPr>
                  <w:r w:rsidRPr="009E363C">
                    <w:rPr>
                      <w:rFonts w:ascii="Arial" w:eastAsia="Times New Roman" w:hAnsi="Arial" w:cs="Arial"/>
                      <w:b/>
                      <w:bCs/>
                      <w:color w:val="515151"/>
                      <w:sz w:val="18"/>
                      <w:szCs w:val="18"/>
                    </w:rPr>
                    <w:t>Job ID</w:t>
                  </w:r>
                </w:p>
              </w:tc>
              <w:tc>
                <w:tcPr>
                  <w:tcW w:w="0" w:type="auto"/>
                  <w:vMerge/>
                  <w:vAlign w:val="center"/>
                  <w:hideMark/>
                </w:tcPr>
                <w:p w14:paraId="19FE20C2"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Merge/>
                  <w:vAlign w:val="center"/>
                  <w:hideMark/>
                </w:tcPr>
                <w:p w14:paraId="453B6401" w14:textId="77777777" w:rsidR="009E363C" w:rsidRPr="009E363C" w:rsidRDefault="009E363C" w:rsidP="009E363C">
                  <w:pPr>
                    <w:spacing w:after="0" w:line="240" w:lineRule="auto"/>
                    <w:rPr>
                      <w:rFonts w:ascii="Times New Roman" w:eastAsia="Times New Roman" w:hAnsi="Times New Roman" w:cs="Times New Roman"/>
                      <w:sz w:val="24"/>
                      <w:szCs w:val="24"/>
                    </w:rPr>
                  </w:pPr>
                </w:p>
              </w:tc>
            </w:tr>
            <w:tr w:rsidR="009E363C" w:rsidRPr="009E363C" w14:paraId="191EB90F" w14:textId="77777777" w:rsidTr="009E363C">
              <w:trPr>
                <w:trHeight w:val="345"/>
                <w:tblCellSpacing w:w="0" w:type="dxa"/>
              </w:trPr>
              <w:tc>
                <w:tcPr>
                  <w:tcW w:w="0" w:type="auto"/>
                  <w:vAlign w:val="center"/>
                  <w:hideMark/>
                </w:tcPr>
                <w:p w14:paraId="2DA1FC4C" w14:textId="77777777" w:rsidR="009E363C" w:rsidRPr="009E363C" w:rsidRDefault="009E363C" w:rsidP="009E363C">
                  <w:pPr>
                    <w:spacing w:after="0" w:line="240" w:lineRule="auto"/>
                    <w:jc w:val="right"/>
                    <w:rPr>
                      <w:rFonts w:ascii="Times New Roman" w:eastAsia="Times New Roman" w:hAnsi="Times New Roman" w:cs="Times New Roman"/>
                      <w:sz w:val="24"/>
                      <w:szCs w:val="24"/>
                    </w:rPr>
                  </w:pPr>
                </w:p>
              </w:tc>
              <w:tc>
                <w:tcPr>
                  <w:tcW w:w="0" w:type="auto"/>
                  <w:vMerge/>
                  <w:vAlign w:val="center"/>
                  <w:hideMark/>
                </w:tcPr>
                <w:p w14:paraId="3A58B418"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vMerge/>
                  <w:vAlign w:val="center"/>
                  <w:hideMark/>
                </w:tcPr>
                <w:p w14:paraId="7801D74E"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Merge w:val="restart"/>
                  <w:hideMark/>
                </w:tcPr>
                <w:p w14:paraId="79ADBC53" w14:textId="77777777" w:rsidR="009E363C" w:rsidRPr="009E363C" w:rsidRDefault="009E363C" w:rsidP="009E363C">
                  <w:pPr>
                    <w:spacing w:after="0" w:line="240" w:lineRule="auto"/>
                    <w:rPr>
                      <w:rFonts w:ascii="Times New Roman" w:eastAsia="Times New Roman" w:hAnsi="Times New Roman" w:cs="Times New Roman"/>
                      <w:sz w:val="24"/>
                      <w:szCs w:val="24"/>
                    </w:rPr>
                  </w:pPr>
                  <w:r w:rsidRPr="009E363C">
                    <w:rPr>
                      <w:rFonts w:ascii="Arial" w:eastAsia="Times New Roman" w:hAnsi="Arial" w:cs="Arial"/>
                      <w:color w:val="515151"/>
                      <w:sz w:val="18"/>
                      <w:szCs w:val="18"/>
                      <w:bdr w:val="none" w:sz="0" w:space="0" w:color="auto" w:frame="1"/>
                    </w:rPr>
                    <w:t>43791</w:t>
                  </w:r>
                </w:p>
              </w:tc>
            </w:tr>
            <w:tr w:rsidR="009E363C" w:rsidRPr="009E363C" w14:paraId="670A80BC" w14:textId="77777777" w:rsidTr="009E363C">
              <w:trPr>
                <w:trHeight w:val="15"/>
                <w:tblCellSpacing w:w="0" w:type="dxa"/>
              </w:trPr>
              <w:tc>
                <w:tcPr>
                  <w:tcW w:w="0" w:type="auto"/>
                  <w:vAlign w:val="center"/>
                  <w:hideMark/>
                </w:tcPr>
                <w:p w14:paraId="4AAE467F"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vMerge w:val="restart"/>
                  <w:hideMark/>
                </w:tcPr>
                <w:p w14:paraId="1AD34C02" w14:textId="77777777" w:rsidR="009E363C" w:rsidRPr="009E363C" w:rsidRDefault="009E363C" w:rsidP="009E363C">
                  <w:pPr>
                    <w:spacing w:after="0" w:line="240" w:lineRule="auto"/>
                    <w:jc w:val="right"/>
                    <w:rPr>
                      <w:rFonts w:ascii="Times New Roman" w:eastAsia="Times New Roman" w:hAnsi="Times New Roman" w:cs="Times New Roman"/>
                      <w:sz w:val="24"/>
                      <w:szCs w:val="24"/>
                    </w:rPr>
                  </w:pPr>
                  <w:r w:rsidRPr="009E363C">
                    <w:rPr>
                      <w:rFonts w:ascii="Times New Roman" w:eastAsia="Times New Roman" w:hAnsi="Times New Roman" w:cs="Times New Roman"/>
                      <w:sz w:val="24"/>
                      <w:szCs w:val="24"/>
                    </w:rPr>
                    <w:t>Location</w:t>
                  </w:r>
                </w:p>
              </w:tc>
              <w:tc>
                <w:tcPr>
                  <w:tcW w:w="0" w:type="auto"/>
                  <w:vMerge/>
                  <w:vAlign w:val="center"/>
                  <w:hideMark/>
                </w:tcPr>
                <w:p w14:paraId="3717A259"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Merge/>
                  <w:vAlign w:val="center"/>
                  <w:hideMark/>
                </w:tcPr>
                <w:p w14:paraId="20BBFDF6" w14:textId="77777777" w:rsidR="009E363C" w:rsidRPr="009E363C" w:rsidRDefault="009E363C" w:rsidP="009E363C">
                  <w:pPr>
                    <w:spacing w:after="0" w:line="240" w:lineRule="auto"/>
                    <w:rPr>
                      <w:rFonts w:ascii="Times New Roman" w:eastAsia="Times New Roman" w:hAnsi="Times New Roman" w:cs="Times New Roman"/>
                      <w:sz w:val="24"/>
                      <w:szCs w:val="24"/>
                    </w:rPr>
                  </w:pPr>
                </w:p>
              </w:tc>
            </w:tr>
            <w:tr w:rsidR="009E363C" w:rsidRPr="009E363C" w14:paraId="21196D5E" w14:textId="77777777" w:rsidTr="009E363C">
              <w:trPr>
                <w:trHeight w:val="240"/>
                <w:tblCellSpacing w:w="0" w:type="dxa"/>
              </w:trPr>
              <w:tc>
                <w:tcPr>
                  <w:tcW w:w="0" w:type="auto"/>
                  <w:vAlign w:val="center"/>
                  <w:hideMark/>
                </w:tcPr>
                <w:p w14:paraId="18F9993F" w14:textId="77777777" w:rsidR="009E363C" w:rsidRPr="009E363C" w:rsidRDefault="009E363C" w:rsidP="009E363C">
                  <w:pPr>
                    <w:spacing w:after="0" w:line="240" w:lineRule="auto"/>
                    <w:jc w:val="right"/>
                    <w:rPr>
                      <w:rFonts w:ascii="Times New Roman" w:eastAsia="Times New Roman" w:hAnsi="Times New Roman" w:cs="Times New Roman"/>
                      <w:sz w:val="24"/>
                      <w:szCs w:val="24"/>
                    </w:rPr>
                  </w:pPr>
                </w:p>
              </w:tc>
              <w:tc>
                <w:tcPr>
                  <w:tcW w:w="0" w:type="auto"/>
                  <w:vMerge/>
                  <w:vAlign w:val="center"/>
                  <w:hideMark/>
                </w:tcPr>
                <w:p w14:paraId="3A78BD69"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vMerge/>
                  <w:vAlign w:val="center"/>
                  <w:hideMark/>
                </w:tcPr>
                <w:p w14:paraId="45072F79"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hideMark/>
                </w:tcPr>
                <w:p w14:paraId="3FB515FD" w14:textId="77777777" w:rsidR="009E363C" w:rsidRPr="009E363C" w:rsidRDefault="009E363C" w:rsidP="009E363C">
                  <w:pPr>
                    <w:spacing w:after="0" w:line="240" w:lineRule="auto"/>
                    <w:rPr>
                      <w:rFonts w:ascii="Times New Roman" w:eastAsia="Times New Roman" w:hAnsi="Times New Roman" w:cs="Times New Roman"/>
                      <w:sz w:val="24"/>
                      <w:szCs w:val="24"/>
                    </w:rPr>
                  </w:pPr>
                  <w:r w:rsidRPr="009E363C">
                    <w:rPr>
                      <w:rFonts w:ascii="Arial" w:eastAsia="Times New Roman" w:hAnsi="Arial" w:cs="Arial"/>
                      <w:color w:val="515151"/>
                      <w:sz w:val="18"/>
                      <w:szCs w:val="18"/>
                    </w:rPr>
                    <w:t>St. Paul</w:t>
                  </w:r>
                </w:p>
              </w:tc>
            </w:tr>
          </w:tbl>
          <w:p w14:paraId="67857C8C"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vAlign w:val="center"/>
            <w:hideMark/>
          </w:tcPr>
          <w:p w14:paraId="0707F90E"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684B48FE" w14:textId="77777777" w:rsidTr="009E363C">
        <w:trPr>
          <w:trHeight w:val="105"/>
          <w:tblCellSpacing w:w="0" w:type="dxa"/>
        </w:trPr>
        <w:tc>
          <w:tcPr>
            <w:tcW w:w="0" w:type="auto"/>
            <w:gridSpan w:val="15"/>
            <w:vAlign w:val="center"/>
            <w:hideMark/>
          </w:tcPr>
          <w:p w14:paraId="4FD98EE2"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3AB9733E" w14:textId="77777777" w:rsidTr="009E363C">
        <w:trPr>
          <w:trHeight w:val="15"/>
          <w:tblCellSpacing w:w="0" w:type="dxa"/>
        </w:trPr>
        <w:tc>
          <w:tcPr>
            <w:tcW w:w="0" w:type="auto"/>
            <w:gridSpan w:val="2"/>
            <w:vAlign w:val="center"/>
            <w:hideMark/>
          </w:tcPr>
          <w:p w14:paraId="2B3C30C2"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gridSpan w:val="5"/>
            <w:vMerge w:val="restart"/>
            <w:hideMark/>
          </w:tcPr>
          <w:p w14:paraId="3F275F50" w14:textId="77777777" w:rsidR="009E363C" w:rsidRPr="009E363C" w:rsidRDefault="009E363C" w:rsidP="009E363C">
            <w:pPr>
              <w:spacing w:after="0" w:line="240" w:lineRule="auto"/>
              <w:jc w:val="right"/>
              <w:rPr>
                <w:rFonts w:ascii="Times New Roman" w:eastAsia="Times New Roman" w:hAnsi="Times New Roman" w:cs="Times New Roman"/>
                <w:sz w:val="24"/>
                <w:szCs w:val="24"/>
              </w:rPr>
            </w:pPr>
            <w:r w:rsidRPr="009E363C">
              <w:rPr>
                <w:rFonts w:ascii="Arial" w:eastAsia="Times New Roman" w:hAnsi="Arial" w:cs="Arial"/>
                <w:b/>
                <w:bCs/>
                <w:color w:val="515151"/>
                <w:sz w:val="18"/>
                <w:szCs w:val="18"/>
              </w:rPr>
              <w:t>Full/Part Time</w:t>
            </w:r>
          </w:p>
        </w:tc>
        <w:tc>
          <w:tcPr>
            <w:tcW w:w="0" w:type="auto"/>
            <w:vAlign w:val="center"/>
            <w:hideMark/>
          </w:tcPr>
          <w:p w14:paraId="64805BEC"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Align w:val="center"/>
            <w:hideMark/>
          </w:tcPr>
          <w:p w14:paraId="2B536119"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Align w:val="center"/>
            <w:hideMark/>
          </w:tcPr>
          <w:p w14:paraId="38C0D94B"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Align w:val="center"/>
            <w:hideMark/>
          </w:tcPr>
          <w:p w14:paraId="595CEA96"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Align w:val="center"/>
            <w:hideMark/>
          </w:tcPr>
          <w:p w14:paraId="5CA05C40"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Align w:val="center"/>
            <w:hideMark/>
          </w:tcPr>
          <w:p w14:paraId="0EFFE256"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Align w:val="center"/>
            <w:hideMark/>
          </w:tcPr>
          <w:p w14:paraId="099AC3FA"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Align w:val="center"/>
            <w:hideMark/>
          </w:tcPr>
          <w:p w14:paraId="115D1348"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0EE60DBE" w14:textId="77777777" w:rsidTr="009E363C">
        <w:trPr>
          <w:trHeight w:val="345"/>
          <w:tblCellSpacing w:w="0" w:type="dxa"/>
        </w:trPr>
        <w:tc>
          <w:tcPr>
            <w:tcW w:w="0" w:type="auto"/>
            <w:gridSpan w:val="2"/>
            <w:vAlign w:val="center"/>
            <w:hideMark/>
          </w:tcPr>
          <w:p w14:paraId="7786F34D" w14:textId="77777777" w:rsidR="009E363C" w:rsidRPr="009E363C" w:rsidRDefault="009E363C" w:rsidP="009E363C">
            <w:pPr>
              <w:spacing w:after="0" w:line="240" w:lineRule="auto"/>
              <w:jc w:val="right"/>
              <w:rPr>
                <w:rFonts w:ascii="Times New Roman" w:eastAsia="Times New Roman" w:hAnsi="Times New Roman" w:cs="Times New Roman"/>
                <w:sz w:val="24"/>
                <w:szCs w:val="24"/>
              </w:rPr>
            </w:pPr>
          </w:p>
        </w:tc>
        <w:tc>
          <w:tcPr>
            <w:tcW w:w="0" w:type="auto"/>
            <w:gridSpan w:val="5"/>
            <w:vMerge/>
            <w:vAlign w:val="center"/>
            <w:hideMark/>
          </w:tcPr>
          <w:p w14:paraId="0F30D2C0"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vMerge w:val="restart"/>
            <w:vAlign w:val="center"/>
            <w:hideMark/>
          </w:tcPr>
          <w:p w14:paraId="5F11DA4D"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gridSpan w:val="7"/>
            <w:vMerge w:val="restart"/>
            <w:hideMark/>
          </w:tcPr>
          <w:p w14:paraId="4AF0B1E9" w14:textId="77777777" w:rsidR="009E363C" w:rsidRPr="009E363C" w:rsidRDefault="009E363C" w:rsidP="009E363C">
            <w:pPr>
              <w:spacing w:after="0" w:line="240" w:lineRule="auto"/>
              <w:rPr>
                <w:rFonts w:ascii="Times New Roman" w:eastAsia="Times New Roman" w:hAnsi="Times New Roman" w:cs="Times New Roman"/>
                <w:sz w:val="24"/>
                <w:szCs w:val="24"/>
              </w:rPr>
            </w:pPr>
            <w:r w:rsidRPr="009E363C">
              <w:rPr>
                <w:rFonts w:ascii="Arial" w:eastAsia="Times New Roman" w:hAnsi="Arial" w:cs="Arial"/>
                <w:color w:val="515151"/>
                <w:sz w:val="18"/>
                <w:szCs w:val="18"/>
                <w:bdr w:val="none" w:sz="0" w:space="0" w:color="auto" w:frame="1"/>
              </w:rPr>
              <w:t>Full-Time</w:t>
            </w:r>
          </w:p>
        </w:tc>
      </w:tr>
      <w:tr w:rsidR="009E363C" w:rsidRPr="009E363C" w14:paraId="5780238E" w14:textId="77777777" w:rsidTr="009E363C">
        <w:trPr>
          <w:trHeight w:val="15"/>
          <w:tblCellSpacing w:w="0" w:type="dxa"/>
        </w:trPr>
        <w:tc>
          <w:tcPr>
            <w:tcW w:w="0" w:type="auto"/>
            <w:gridSpan w:val="2"/>
            <w:vAlign w:val="center"/>
            <w:hideMark/>
          </w:tcPr>
          <w:p w14:paraId="2AA9DA30"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gridSpan w:val="5"/>
            <w:vMerge w:val="restart"/>
            <w:hideMark/>
          </w:tcPr>
          <w:p w14:paraId="512424B3" w14:textId="77777777" w:rsidR="009E363C" w:rsidRPr="009E363C" w:rsidRDefault="009E363C" w:rsidP="009E363C">
            <w:pPr>
              <w:spacing w:after="0" w:line="240" w:lineRule="auto"/>
              <w:jc w:val="right"/>
              <w:rPr>
                <w:rFonts w:ascii="Times New Roman" w:eastAsia="Times New Roman" w:hAnsi="Times New Roman" w:cs="Times New Roman"/>
                <w:sz w:val="24"/>
                <w:szCs w:val="24"/>
              </w:rPr>
            </w:pPr>
            <w:r w:rsidRPr="009E363C">
              <w:rPr>
                <w:rFonts w:ascii="Arial" w:eastAsia="Times New Roman" w:hAnsi="Arial" w:cs="Arial"/>
                <w:b/>
                <w:bCs/>
                <w:color w:val="515151"/>
                <w:sz w:val="18"/>
                <w:szCs w:val="18"/>
              </w:rPr>
              <w:t>Regular/Temporary</w:t>
            </w:r>
          </w:p>
        </w:tc>
        <w:tc>
          <w:tcPr>
            <w:tcW w:w="0" w:type="auto"/>
            <w:vMerge/>
            <w:vAlign w:val="center"/>
            <w:hideMark/>
          </w:tcPr>
          <w:p w14:paraId="72A0C8E2"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gridSpan w:val="7"/>
            <w:vMerge/>
            <w:vAlign w:val="center"/>
            <w:hideMark/>
          </w:tcPr>
          <w:p w14:paraId="1D47687C" w14:textId="77777777" w:rsidR="009E363C" w:rsidRPr="009E363C" w:rsidRDefault="009E363C" w:rsidP="009E363C">
            <w:pPr>
              <w:spacing w:after="0" w:line="240" w:lineRule="auto"/>
              <w:rPr>
                <w:rFonts w:ascii="Times New Roman" w:eastAsia="Times New Roman" w:hAnsi="Times New Roman" w:cs="Times New Roman"/>
                <w:sz w:val="24"/>
                <w:szCs w:val="24"/>
              </w:rPr>
            </w:pPr>
          </w:p>
        </w:tc>
      </w:tr>
      <w:tr w:rsidR="009E363C" w:rsidRPr="009E363C" w14:paraId="019DCB0A" w14:textId="77777777" w:rsidTr="009E363C">
        <w:trPr>
          <w:trHeight w:val="315"/>
          <w:tblCellSpacing w:w="0" w:type="dxa"/>
        </w:trPr>
        <w:tc>
          <w:tcPr>
            <w:tcW w:w="0" w:type="auto"/>
            <w:gridSpan w:val="2"/>
            <w:vAlign w:val="center"/>
            <w:hideMark/>
          </w:tcPr>
          <w:p w14:paraId="69E0D580" w14:textId="77777777" w:rsidR="009E363C" w:rsidRPr="009E363C" w:rsidRDefault="009E363C" w:rsidP="009E363C">
            <w:pPr>
              <w:spacing w:after="0" w:line="240" w:lineRule="auto"/>
              <w:jc w:val="right"/>
              <w:rPr>
                <w:rFonts w:ascii="Times New Roman" w:eastAsia="Times New Roman" w:hAnsi="Times New Roman" w:cs="Times New Roman"/>
                <w:sz w:val="24"/>
                <w:szCs w:val="24"/>
              </w:rPr>
            </w:pPr>
          </w:p>
        </w:tc>
        <w:tc>
          <w:tcPr>
            <w:tcW w:w="0" w:type="auto"/>
            <w:gridSpan w:val="5"/>
            <w:vMerge/>
            <w:vAlign w:val="center"/>
            <w:hideMark/>
          </w:tcPr>
          <w:p w14:paraId="716B844F"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vMerge/>
            <w:vAlign w:val="center"/>
            <w:hideMark/>
          </w:tcPr>
          <w:p w14:paraId="44BFD1B8"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gridSpan w:val="7"/>
            <w:hideMark/>
          </w:tcPr>
          <w:p w14:paraId="0DDD65F9" w14:textId="77777777" w:rsidR="009E363C" w:rsidRPr="009E363C" w:rsidRDefault="009E363C" w:rsidP="009E363C">
            <w:pPr>
              <w:spacing w:after="0" w:line="240" w:lineRule="auto"/>
              <w:rPr>
                <w:rFonts w:ascii="Times New Roman" w:eastAsia="Times New Roman" w:hAnsi="Times New Roman" w:cs="Times New Roman"/>
                <w:sz w:val="24"/>
                <w:szCs w:val="24"/>
              </w:rPr>
            </w:pPr>
            <w:r w:rsidRPr="009E363C">
              <w:rPr>
                <w:rFonts w:ascii="Arial" w:eastAsia="Times New Roman" w:hAnsi="Arial" w:cs="Arial"/>
                <w:color w:val="515151"/>
                <w:sz w:val="18"/>
                <w:szCs w:val="18"/>
                <w:bdr w:val="none" w:sz="0" w:space="0" w:color="auto" w:frame="1"/>
              </w:rPr>
              <w:t>Unlimited</w:t>
            </w:r>
          </w:p>
        </w:tc>
      </w:tr>
      <w:tr w:rsidR="009E363C" w:rsidRPr="009E363C" w14:paraId="31B59D39" w14:textId="77777777" w:rsidTr="009E363C">
        <w:trPr>
          <w:trHeight w:val="330"/>
          <w:tblCellSpacing w:w="0" w:type="dxa"/>
        </w:trPr>
        <w:tc>
          <w:tcPr>
            <w:tcW w:w="0" w:type="auto"/>
            <w:gridSpan w:val="6"/>
            <w:vAlign w:val="center"/>
            <w:hideMark/>
          </w:tcPr>
          <w:p w14:paraId="1D830059"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gridSpan w:val="6"/>
            <w:hideMark/>
          </w:tcPr>
          <w:p w14:paraId="45B11546" w14:textId="77777777" w:rsidR="009E363C" w:rsidRPr="009E363C" w:rsidRDefault="009E363C" w:rsidP="009E363C">
            <w:pPr>
              <w:spacing w:after="0" w:line="240" w:lineRule="auto"/>
              <w:rPr>
                <w:rFonts w:ascii="Times New Roman" w:eastAsia="Times New Roman" w:hAnsi="Times New Roman" w:cs="Times New Roman"/>
                <w:sz w:val="24"/>
                <w:szCs w:val="24"/>
              </w:rPr>
            </w:pPr>
            <w:r w:rsidRPr="009E363C">
              <w:rPr>
                <w:rFonts w:ascii="Times New Roman" w:eastAsia="Times New Roman" w:hAnsi="Times New Roman" w:cs="Times New Roman"/>
                <w:sz w:val="24"/>
                <w:szCs w:val="24"/>
              </w:rPr>
              <w:pict w14:anchorId="7006ACE8">
                <v:rect id="_x0000_i1025" style="width:468pt;height:.75pt" o:hrstd="t" o:hr="t" fillcolor="#a0a0a0" stroked="f"/>
              </w:pict>
            </w:r>
          </w:p>
        </w:tc>
        <w:tc>
          <w:tcPr>
            <w:tcW w:w="0" w:type="auto"/>
            <w:vAlign w:val="center"/>
            <w:hideMark/>
          </w:tcPr>
          <w:p w14:paraId="3589F396"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Align w:val="center"/>
            <w:hideMark/>
          </w:tcPr>
          <w:p w14:paraId="085298DD"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Align w:val="center"/>
            <w:hideMark/>
          </w:tcPr>
          <w:p w14:paraId="63BF01D1"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2B957E73" w14:textId="77777777" w:rsidTr="009E363C">
        <w:trPr>
          <w:trHeight w:val="300"/>
          <w:tblCellSpacing w:w="0" w:type="dxa"/>
        </w:trPr>
        <w:tc>
          <w:tcPr>
            <w:tcW w:w="0" w:type="auto"/>
            <w:gridSpan w:val="6"/>
            <w:vAlign w:val="center"/>
            <w:hideMark/>
          </w:tcPr>
          <w:p w14:paraId="1F5D5592" w14:textId="77777777" w:rsidR="009E363C" w:rsidRPr="009E363C" w:rsidRDefault="009E363C" w:rsidP="009E363C">
            <w:pPr>
              <w:spacing w:after="0" w:line="240" w:lineRule="auto"/>
              <w:rPr>
                <w:rFonts w:ascii="Times New Roman" w:eastAsia="Times New Roman" w:hAnsi="Times New Roman" w:cs="Times New Roman"/>
                <w:sz w:val="24"/>
                <w:szCs w:val="24"/>
              </w:rPr>
            </w:pPr>
          </w:p>
        </w:tc>
        <w:bookmarkStart w:id="1" w:name="HRS_CE_WRK2_HRS_CE_JB_RET_SEC"/>
        <w:tc>
          <w:tcPr>
            <w:tcW w:w="0" w:type="auto"/>
            <w:gridSpan w:val="4"/>
            <w:hideMark/>
          </w:tcPr>
          <w:p w14:paraId="5AA88EEA" w14:textId="77777777" w:rsidR="009E363C" w:rsidRPr="009E363C" w:rsidRDefault="009E363C" w:rsidP="009E363C">
            <w:pPr>
              <w:spacing w:after="0" w:line="240" w:lineRule="auto"/>
              <w:rPr>
                <w:rFonts w:ascii="Times New Roman" w:eastAsia="Times New Roman" w:hAnsi="Times New Roman" w:cs="Times New Roman"/>
                <w:sz w:val="24"/>
                <w:szCs w:val="24"/>
              </w:rPr>
            </w:pPr>
            <w:r w:rsidRPr="009E363C">
              <w:rPr>
                <w:rFonts w:ascii="Arial" w:eastAsia="Times New Roman" w:hAnsi="Arial" w:cs="Arial"/>
                <w:color w:val="004B91"/>
                <w:sz w:val="18"/>
                <w:szCs w:val="18"/>
                <w:bdr w:val="none" w:sz="0" w:space="0" w:color="auto" w:frame="1"/>
              </w:rPr>
              <w:fldChar w:fldCharType="begin"/>
            </w:r>
            <w:r w:rsidRPr="009E363C">
              <w:rPr>
                <w:rFonts w:ascii="Arial" w:eastAsia="Times New Roman" w:hAnsi="Arial" w:cs="Arial"/>
                <w:color w:val="004B91"/>
                <w:sz w:val="18"/>
                <w:szCs w:val="18"/>
                <w:bdr w:val="none" w:sz="0" w:space="0" w:color="auto" w:frame="1"/>
              </w:rPr>
              <w:instrText xml:space="preserve"> HYPERLINK "javascript:submitAction_win0(document.win0,'HRS_CE_WRK2_HRS_CE_JB_RET_SEC');" </w:instrText>
            </w:r>
            <w:r w:rsidRPr="009E363C">
              <w:rPr>
                <w:rFonts w:ascii="Arial" w:eastAsia="Times New Roman" w:hAnsi="Arial" w:cs="Arial"/>
                <w:color w:val="004B91"/>
                <w:sz w:val="18"/>
                <w:szCs w:val="18"/>
                <w:bdr w:val="none" w:sz="0" w:space="0" w:color="auto" w:frame="1"/>
              </w:rPr>
              <w:fldChar w:fldCharType="separate"/>
            </w:r>
            <w:r w:rsidRPr="009E363C">
              <w:rPr>
                <w:rFonts w:ascii="Arial" w:eastAsia="Times New Roman" w:hAnsi="Arial" w:cs="Arial"/>
                <w:color w:val="004B91"/>
                <w:sz w:val="18"/>
                <w:szCs w:val="18"/>
                <w:bdr w:val="none" w:sz="0" w:space="0" w:color="auto" w:frame="1"/>
              </w:rPr>
              <w:t>Return to Previous Page</w:t>
            </w:r>
            <w:r w:rsidRPr="009E363C">
              <w:rPr>
                <w:rFonts w:ascii="Arial" w:eastAsia="Times New Roman" w:hAnsi="Arial" w:cs="Arial"/>
                <w:color w:val="004B91"/>
                <w:sz w:val="18"/>
                <w:szCs w:val="18"/>
                <w:bdr w:val="none" w:sz="0" w:space="0" w:color="auto" w:frame="1"/>
              </w:rPr>
              <w:fldChar w:fldCharType="end"/>
            </w:r>
            <w:bookmarkEnd w:id="1"/>
          </w:p>
        </w:tc>
        <w:bookmarkStart w:id="2" w:name="HRS_JO_WRK_HRS_JO_PRVW_SWAP"/>
        <w:tc>
          <w:tcPr>
            <w:tcW w:w="0" w:type="auto"/>
            <w:gridSpan w:val="5"/>
            <w:noWrap/>
            <w:hideMark/>
          </w:tcPr>
          <w:p w14:paraId="0F7F8EC9" w14:textId="77777777" w:rsidR="009E363C" w:rsidRPr="009E363C" w:rsidRDefault="009E363C" w:rsidP="009E363C">
            <w:pPr>
              <w:spacing w:after="0" w:line="240" w:lineRule="auto"/>
              <w:rPr>
                <w:rFonts w:ascii="Times New Roman" w:eastAsia="Times New Roman" w:hAnsi="Times New Roman" w:cs="Times New Roman"/>
                <w:sz w:val="24"/>
                <w:szCs w:val="24"/>
              </w:rPr>
            </w:pPr>
            <w:r w:rsidRPr="009E363C">
              <w:rPr>
                <w:rFonts w:ascii="Arial" w:eastAsia="Times New Roman" w:hAnsi="Arial" w:cs="Arial"/>
                <w:color w:val="004B91"/>
                <w:sz w:val="18"/>
                <w:szCs w:val="18"/>
                <w:bdr w:val="none" w:sz="0" w:space="0" w:color="auto" w:frame="1"/>
              </w:rPr>
              <w:fldChar w:fldCharType="begin"/>
            </w:r>
            <w:r w:rsidRPr="009E363C">
              <w:rPr>
                <w:rFonts w:ascii="Arial" w:eastAsia="Times New Roman" w:hAnsi="Arial" w:cs="Arial"/>
                <w:color w:val="004B91"/>
                <w:sz w:val="18"/>
                <w:szCs w:val="18"/>
                <w:bdr w:val="none" w:sz="0" w:space="0" w:color="auto" w:frame="1"/>
              </w:rPr>
              <w:instrText xml:space="preserve"> HYPERLINK "javascript:submitAction_win0(document.win0,'HRS_JO_WRK_HRS_JO_PRVW_SWAP');" </w:instrText>
            </w:r>
            <w:r w:rsidRPr="009E363C">
              <w:rPr>
                <w:rFonts w:ascii="Arial" w:eastAsia="Times New Roman" w:hAnsi="Arial" w:cs="Arial"/>
                <w:color w:val="004B91"/>
                <w:sz w:val="18"/>
                <w:szCs w:val="18"/>
                <w:bdr w:val="none" w:sz="0" w:space="0" w:color="auto" w:frame="1"/>
              </w:rPr>
              <w:fldChar w:fldCharType="separate"/>
            </w:r>
            <w:r w:rsidRPr="009E363C">
              <w:rPr>
                <w:rFonts w:ascii="Arial" w:eastAsia="Times New Roman" w:hAnsi="Arial" w:cs="Arial"/>
                <w:color w:val="004B91"/>
                <w:sz w:val="18"/>
                <w:szCs w:val="18"/>
                <w:bdr w:val="none" w:sz="0" w:space="0" w:color="auto" w:frame="1"/>
              </w:rPr>
              <w:t>Switch to Internal View</w:t>
            </w:r>
            <w:r w:rsidRPr="009E363C">
              <w:rPr>
                <w:rFonts w:ascii="Arial" w:eastAsia="Times New Roman" w:hAnsi="Arial" w:cs="Arial"/>
                <w:color w:val="004B91"/>
                <w:sz w:val="18"/>
                <w:szCs w:val="18"/>
                <w:bdr w:val="none" w:sz="0" w:space="0" w:color="auto" w:frame="1"/>
              </w:rPr>
              <w:fldChar w:fldCharType="end"/>
            </w:r>
            <w:bookmarkEnd w:id="2"/>
          </w:p>
        </w:tc>
      </w:tr>
      <w:tr w:rsidR="009E363C" w:rsidRPr="009E363C" w14:paraId="2F0C59E8" w14:textId="77777777" w:rsidTr="009E363C">
        <w:trPr>
          <w:trHeight w:val="255"/>
          <w:tblCellSpacing w:w="0" w:type="dxa"/>
        </w:trPr>
        <w:tc>
          <w:tcPr>
            <w:tcW w:w="0" w:type="auto"/>
            <w:gridSpan w:val="6"/>
            <w:vAlign w:val="center"/>
            <w:hideMark/>
          </w:tcPr>
          <w:p w14:paraId="2120DBEB"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gridSpan w:val="6"/>
            <w:hideMark/>
          </w:tcPr>
          <w:p w14:paraId="04A18D8F" w14:textId="77777777" w:rsidR="009E363C" w:rsidRPr="009E363C" w:rsidRDefault="009E363C" w:rsidP="009E363C">
            <w:pPr>
              <w:spacing w:after="0" w:line="240" w:lineRule="auto"/>
              <w:rPr>
                <w:rFonts w:ascii="Times New Roman" w:eastAsia="Times New Roman" w:hAnsi="Times New Roman" w:cs="Times New Roman"/>
                <w:sz w:val="24"/>
                <w:szCs w:val="24"/>
              </w:rPr>
            </w:pPr>
            <w:r w:rsidRPr="009E363C">
              <w:rPr>
                <w:rFonts w:ascii="Times New Roman" w:eastAsia="Times New Roman" w:hAnsi="Times New Roman" w:cs="Times New Roman"/>
                <w:sz w:val="24"/>
                <w:szCs w:val="24"/>
              </w:rPr>
              <w:pict w14:anchorId="4B2425CF">
                <v:rect id="_x0000_i1026" style="width:468pt;height:.75pt" o:hrstd="t" o:hr="t" fillcolor="#a0a0a0" stroked="f"/>
              </w:pict>
            </w:r>
          </w:p>
        </w:tc>
        <w:tc>
          <w:tcPr>
            <w:tcW w:w="0" w:type="auto"/>
            <w:vAlign w:val="center"/>
            <w:hideMark/>
          </w:tcPr>
          <w:p w14:paraId="44C0497E"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Align w:val="center"/>
            <w:hideMark/>
          </w:tcPr>
          <w:p w14:paraId="1FD03680"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Align w:val="center"/>
            <w:hideMark/>
          </w:tcPr>
          <w:p w14:paraId="11C78A2B"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0908F760" w14:textId="77777777" w:rsidTr="009E363C">
        <w:trPr>
          <w:trHeight w:val="4050"/>
          <w:tblCellSpacing w:w="0" w:type="dxa"/>
        </w:trPr>
        <w:tc>
          <w:tcPr>
            <w:tcW w:w="0" w:type="auto"/>
            <w:vAlign w:val="center"/>
            <w:hideMark/>
          </w:tcPr>
          <w:p w14:paraId="07E1DB4C"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gridSpan w:val="12"/>
            <w:hideMark/>
          </w:tcPr>
          <w:tbl>
            <w:tblPr>
              <w:tblW w:w="9165" w:type="dxa"/>
              <w:tblCellSpacing w:w="0" w:type="dxa"/>
              <w:tblCellMar>
                <w:left w:w="0" w:type="dxa"/>
                <w:right w:w="0" w:type="dxa"/>
              </w:tblCellMar>
              <w:tblLook w:val="04A0" w:firstRow="1" w:lastRow="0" w:firstColumn="1" w:lastColumn="0" w:noHBand="0" w:noVBand="1"/>
            </w:tblPr>
            <w:tblGrid>
              <w:gridCol w:w="30"/>
              <w:gridCol w:w="9000"/>
              <w:gridCol w:w="135"/>
            </w:tblGrid>
            <w:tr w:rsidR="009E363C" w:rsidRPr="009E363C" w14:paraId="18349C8A" w14:textId="77777777" w:rsidTr="009E363C">
              <w:trPr>
                <w:trHeight w:val="75"/>
                <w:tblCellSpacing w:w="0" w:type="dxa"/>
              </w:trPr>
              <w:tc>
                <w:tcPr>
                  <w:tcW w:w="30" w:type="dxa"/>
                  <w:vAlign w:val="center"/>
                  <w:hideMark/>
                </w:tcPr>
                <w:p w14:paraId="7EA6A70E"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9000" w:type="dxa"/>
                  <w:vAlign w:val="center"/>
                  <w:hideMark/>
                </w:tcPr>
                <w:p w14:paraId="5A63C9FB"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135" w:type="dxa"/>
                  <w:vAlign w:val="center"/>
                  <w:hideMark/>
                </w:tcPr>
                <w:p w14:paraId="414892CD"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69163F91" w14:textId="77777777" w:rsidTr="009E363C">
              <w:trPr>
                <w:trHeight w:val="3945"/>
                <w:tblCellSpacing w:w="0" w:type="dxa"/>
              </w:trPr>
              <w:tc>
                <w:tcPr>
                  <w:tcW w:w="0" w:type="auto"/>
                  <w:vAlign w:val="center"/>
                  <w:hideMark/>
                </w:tcPr>
                <w:p w14:paraId="35661A59"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hideMark/>
                </w:tcPr>
                <w:tbl>
                  <w:tblPr>
                    <w:tblW w:w="8985" w:type="dxa"/>
                    <w:tblCellSpacing w:w="0" w:type="dxa"/>
                    <w:tblCellMar>
                      <w:left w:w="0" w:type="dxa"/>
                      <w:right w:w="0" w:type="dxa"/>
                    </w:tblCellMar>
                    <w:tblLook w:val="04A0" w:firstRow="1" w:lastRow="0" w:firstColumn="1" w:lastColumn="0" w:noHBand="0" w:noVBand="1"/>
                  </w:tblPr>
                  <w:tblGrid>
                    <w:gridCol w:w="90"/>
                    <w:gridCol w:w="75"/>
                    <w:gridCol w:w="8775"/>
                    <w:gridCol w:w="45"/>
                  </w:tblGrid>
                  <w:tr w:rsidR="009E363C" w:rsidRPr="009E363C" w14:paraId="2EC58C86" w14:textId="77777777" w:rsidTr="009E363C">
                    <w:trPr>
                      <w:trHeight w:val="120"/>
                      <w:tblCellSpacing w:w="0" w:type="dxa"/>
                    </w:trPr>
                    <w:tc>
                      <w:tcPr>
                        <w:tcW w:w="90" w:type="dxa"/>
                        <w:vAlign w:val="center"/>
                        <w:hideMark/>
                      </w:tcPr>
                      <w:p w14:paraId="290D955C"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75" w:type="dxa"/>
                        <w:vAlign w:val="center"/>
                        <w:hideMark/>
                      </w:tcPr>
                      <w:p w14:paraId="0927B9C6"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8775" w:type="dxa"/>
                        <w:vAlign w:val="center"/>
                        <w:hideMark/>
                      </w:tcPr>
                      <w:p w14:paraId="540EA21E"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45" w:type="dxa"/>
                        <w:vAlign w:val="center"/>
                        <w:hideMark/>
                      </w:tcPr>
                      <w:p w14:paraId="506E33C9"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6BA18D50" w14:textId="77777777" w:rsidTr="009E363C">
                    <w:trPr>
                      <w:trHeight w:val="360"/>
                      <w:tblCellSpacing w:w="0" w:type="dxa"/>
                    </w:trPr>
                    <w:tc>
                      <w:tcPr>
                        <w:tcW w:w="0" w:type="auto"/>
                        <w:gridSpan w:val="2"/>
                        <w:vAlign w:val="center"/>
                        <w:hideMark/>
                      </w:tcPr>
                      <w:p w14:paraId="6BACB6BC"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gridSpan w:val="2"/>
                        <w:hideMark/>
                      </w:tcPr>
                      <w:p w14:paraId="5BEB4421" w14:textId="77777777" w:rsidR="009E363C" w:rsidRPr="009E363C" w:rsidRDefault="009E363C" w:rsidP="009E363C">
                        <w:pPr>
                          <w:spacing w:after="0" w:line="240" w:lineRule="auto"/>
                          <w:rPr>
                            <w:rFonts w:ascii="Times New Roman" w:eastAsia="Times New Roman" w:hAnsi="Times New Roman" w:cs="Times New Roman"/>
                            <w:sz w:val="24"/>
                            <w:szCs w:val="24"/>
                          </w:rPr>
                        </w:pPr>
                        <w:r w:rsidRPr="009E363C">
                          <w:rPr>
                            <w:rFonts w:ascii="Arial" w:eastAsia="Times New Roman" w:hAnsi="Arial" w:cs="Arial"/>
                            <w:b/>
                            <w:bCs/>
                            <w:color w:val="515151"/>
                            <w:sz w:val="18"/>
                            <w:szCs w:val="18"/>
                          </w:rPr>
                          <w:t>Logo</w:t>
                        </w:r>
                      </w:p>
                    </w:tc>
                  </w:tr>
                  <w:tr w:rsidR="009E363C" w:rsidRPr="009E363C" w14:paraId="29D60758" w14:textId="77777777" w:rsidTr="009E363C">
                    <w:trPr>
                      <w:trHeight w:val="285"/>
                      <w:tblCellSpacing w:w="0" w:type="dxa"/>
                    </w:trPr>
                    <w:tc>
                      <w:tcPr>
                        <w:tcW w:w="0" w:type="auto"/>
                        <w:vAlign w:val="center"/>
                        <w:hideMark/>
                      </w:tcPr>
                      <w:p w14:paraId="2FB72269"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35"/>
                        </w:tblGrid>
                        <w:tr w:rsidR="009E363C" w:rsidRPr="009E363C" w14:paraId="399C7EFB" w14:textId="77777777" w:rsidTr="009E363C">
                          <w:trPr>
                            <w:tblCellSpacing w:w="0" w:type="dxa"/>
                          </w:trPr>
                          <w:tc>
                            <w:tcPr>
                              <w:tcW w:w="0" w:type="auto"/>
                              <w:tcBorders>
                                <w:top w:val="nil"/>
                                <w:left w:val="nil"/>
                                <w:bottom w:val="nil"/>
                                <w:right w:val="nil"/>
                              </w:tcBorders>
                              <w:vAlign w:val="center"/>
                              <w:hideMark/>
                            </w:tcPr>
                            <w:p w14:paraId="1FAFE2CC" w14:textId="77777777" w:rsidR="009E363C" w:rsidRPr="009E363C" w:rsidRDefault="009E363C" w:rsidP="009E363C">
                              <w:pPr>
                                <w:spacing w:after="0" w:line="240" w:lineRule="auto"/>
                                <w:rPr>
                                  <w:rFonts w:ascii="Arial" w:eastAsia="Times New Roman" w:hAnsi="Arial" w:cs="Arial"/>
                                  <w:color w:val="FFFFFF"/>
                                  <w:sz w:val="2"/>
                                  <w:szCs w:val="2"/>
                                </w:rPr>
                              </w:pPr>
                              <w:r w:rsidRPr="009E363C">
                                <w:rPr>
                                  <w:rFonts w:ascii="Arial" w:eastAsia="Times New Roman" w:hAnsi="Arial" w:cs="Arial"/>
                                  <w:color w:val="FFFFFF"/>
                                  <w:sz w:val="2"/>
                                  <w:szCs w:val="2"/>
                                </w:rPr>
                                <w:t>GroupBox1</w:t>
                              </w:r>
                            </w:p>
                          </w:tc>
                        </w:tr>
                        <w:tr w:rsidR="009E363C" w:rsidRPr="009E363C" w14:paraId="34771059" w14:textId="77777777" w:rsidTr="009E363C">
                          <w:trPr>
                            <w:tblCellSpacing w:w="0" w:type="dxa"/>
                          </w:trPr>
                          <w:tc>
                            <w:tcPr>
                              <w:tcW w:w="8835" w:type="dxa"/>
                              <w:vAlign w:val="center"/>
                              <w:hideMark/>
                            </w:tcPr>
                            <w:tbl>
                              <w:tblPr>
                                <w:tblW w:w="8835" w:type="dxa"/>
                                <w:tblCellSpacing w:w="0" w:type="dxa"/>
                                <w:tblCellMar>
                                  <w:left w:w="0" w:type="dxa"/>
                                  <w:right w:w="0" w:type="dxa"/>
                                </w:tblCellMar>
                                <w:tblLook w:val="04A0" w:firstRow="1" w:lastRow="0" w:firstColumn="1" w:lastColumn="0" w:noHBand="0" w:noVBand="1"/>
                              </w:tblPr>
                              <w:tblGrid>
                                <w:gridCol w:w="75"/>
                                <w:gridCol w:w="8760"/>
                              </w:tblGrid>
                              <w:tr w:rsidR="009E363C" w:rsidRPr="009E363C" w14:paraId="57718E7D" w14:textId="77777777">
                                <w:trPr>
                                  <w:tblCellSpacing w:w="0" w:type="dxa"/>
                                </w:trPr>
                                <w:tc>
                                  <w:tcPr>
                                    <w:tcW w:w="75" w:type="dxa"/>
                                    <w:vAlign w:val="center"/>
                                    <w:hideMark/>
                                  </w:tcPr>
                                  <w:p w14:paraId="43C038FA" w14:textId="77777777" w:rsidR="009E363C" w:rsidRPr="009E363C" w:rsidRDefault="009E363C" w:rsidP="009E363C">
                                    <w:pPr>
                                      <w:spacing w:after="0" w:line="240" w:lineRule="auto"/>
                                      <w:rPr>
                                        <w:rFonts w:ascii="Arial" w:eastAsia="Times New Roman" w:hAnsi="Arial" w:cs="Arial"/>
                                        <w:color w:val="FFFFFF"/>
                                        <w:sz w:val="2"/>
                                        <w:szCs w:val="2"/>
                                      </w:rPr>
                                    </w:pPr>
                                  </w:p>
                                </w:tc>
                                <w:tc>
                                  <w:tcPr>
                                    <w:tcW w:w="8760" w:type="dxa"/>
                                    <w:vAlign w:val="center"/>
                                    <w:hideMark/>
                                  </w:tcPr>
                                  <w:p w14:paraId="4056A7D6"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08F7D68F" w14:textId="77777777">
                                <w:trPr>
                                  <w:trHeight w:val="120"/>
                                  <w:tblCellSpacing w:w="0" w:type="dxa"/>
                                </w:trPr>
                                <w:tc>
                                  <w:tcPr>
                                    <w:tcW w:w="0" w:type="auto"/>
                                    <w:vAlign w:val="center"/>
                                    <w:hideMark/>
                                  </w:tcPr>
                                  <w:p w14:paraId="3A7431C5"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hideMark/>
                                  </w:tcPr>
                                  <w:tbl>
                                    <w:tblPr>
                                      <w:tblW w:w="7500" w:type="dxa"/>
                                      <w:tblCellSpacing w:w="7" w:type="dxa"/>
                                      <w:tblCellMar>
                                        <w:top w:w="15" w:type="dxa"/>
                                        <w:left w:w="15" w:type="dxa"/>
                                        <w:bottom w:w="15" w:type="dxa"/>
                                        <w:right w:w="15" w:type="dxa"/>
                                      </w:tblCellMar>
                                      <w:tblLook w:val="04A0" w:firstRow="1" w:lastRow="0" w:firstColumn="1" w:lastColumn="0" w:noHBand="0" w:noVBand="1"/>
                                    </w:tblPr>
                                    <w:tblGrid>
                                      <w:gridCol w:w="8668"/>
                                    </w:tblGrid>
                                    <w:tr w:rsidR="009E363C" w:rsidRPr="009E363C" w14:paraId="7DA6BE9C" w14:textId="77777777" w:rsidTr="009E363C">
                                      <w:trPr>
                                        <w:tblCellSpacing w:w="7" w:type="dxa"/>
                                      </w:trPr>
                                      <w:tc>
                                        <w:tcPr>
                                          <w:tcW w:w="0" w:type="auto"/>
                                          <w:vAlign w:val="center"/>
                                          <w:hideMark/>
                                        </w:tcPr>
                                        <w:p w14:paraId="16A61CAC" w14:textId="3CBC68FF" w:rsidR="009E363C" w:rsidRPr="009E363C" w:rsidRDefault="009E363C" w:rsidP="009E363C">
                                          <w:pPr>
                                            <w:spacing w:after="0" w:line="240" w:lineRule="auto"/>
                                            <w:rPr>
                                              <w:rFonts w:ascii="Times New Roman" w:eastAsia="Times New Roman" w:hAnsi="Times New Roman" w:cs="Times New Roman"/>
                                              <w:sz w:val="24"/>
                                              <w:szCs w:val="24"/>
                                            </w:rPr>
                                          </w:pPr>
                                          <w:r w:rsidRPr="009E363C">
                                            <w:rPr>
                                              <w:rFonts w:ascii="Times New Roman" w:eastAsia="Times New Roman" w:hAnsi="Times New Roman" w:cs="Times New Roman"/>
                                              <w:noProof/>
                                              <w:sz w:val="24"/>
                                              <w:szCs w:val="24"/>
                                            </w:rPr>
                                            <mc:AlternateContent>
                                              <mc:Choice Requires="wps">
                                                <w:drawing>
                                                  <wp:inline distT="0" distB="0" distL="0" distR="0" wp14:anchorId="44CB54D5" wp14:editId="1322E51E">
                                                    <wp:extent cx="5467350" cy="800100"/>
                                                    <wp:effectExtent l="0" t="0" r="0" b="0"/>
                                                    <wp:docPr id="1" name="Rectangle 1" descr="Department of Employment and Economic Developm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6735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216783" id="Rectangle 1" o:spid="_x0000_s1026" alt="Department of Employment and Economic Development" style="width:430.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" filled="f" stroked="f">
                                                    <o:lock v:ext="edit" aspectratio="t"/>
                                                    <w10:anchorlock/>
                                                  </v:rect>
                                                </w:pict>
                                              </mc:Fallback>
                                            </mc:AlternateContent>
                                          </w:r>
                                        </w:p>
                                      </w:tc>
                                    </w:tr>
                                    <w:tr w:rsidR="009E363C" w:rsidRPr="009E363C" w14:paraId="3B45E91F" w14:textId="77777777" w:rsidTr="009E363C">
                                      <w:trPr>
                                        <w:tblCellSpacing w:w="7" w:type="dxa"/>
                                      </w:trPr>
                                      <w:tc>
                                        <w:tcPr>
                                          <w:tcW w:w="0" w:type="auto"/>
                                          <w:vAlign w:val="center"/>
                                          <w:hideMark/>
                                        </w:tcPr>
                                        <w:p w14:paraId="00EB557F" w14:textId="77777777" w:rsidR="009E363C" w:rsidRPr="009E363C" w:rsidRDefault="009E363C" w:rsidP="009E363C">
                                          <w:pPr>
                                            <w:spacing w:after="0" w:line="240" w:lineRule="auto"/>
                                            <w:textAlignment w:val="baseline"/>
                                            <w:rPr>
                                              <w:rFonts w:ascii="Times New Roman" w:eastAsia="Times New Roman" w:hAnsi="Times New Roman" w:cs="Times New Roman"/>
                                              <w:sz w:val="24"/>
                                              <w:szCs w:val="24"/>
                                            </w:rPr>
                                          </w:pPr>
                                          <w:r w:rsidRPr="009E363C">
                                            <w:rPr>
                                              <w:rFonts w:ascii="Arial" w:eastAsia="Times New Roman" w:hAnsi="Arial" w:cs="Arial"/>
                                              <w:sz w:val="18"/>
                                              <w:szCs w:val="18"/>
                                            </w:rPr>
                                            <w:t>The Minnesota Department of Employment and Economic Development (DEED) is the State of Minnesota's principal economic development agency. DEED’s mission is simple: to empower the growth of the Minnesota economy, for everyone.</w:t>
                                          </w:r>
                                        </w:p>
                                        <w:p w14:paraId="5F3B8F20" w14:textId="77777777" w:rsidR="009E363C" w:rsidRPr="009E363C" w:rsidRDefault="009E363C" w:rsidP="009E363C">
                                          <w:pPr>
                                            <w:spacing w:after="0" w:line="240" w:lineRule="auto"/>
                                            <w:textAlignment w:val="baseline"/>
                                            <w:rPr>
                                              <w:rFonts w:ascii="Times New Roman" w:eastAsia="Times New Roman" w:hAnsi="Times New Roman" w:cs="Times New Roman"/>
                                              <w:sz w:val="24"/>
                                              <w:szCs w:val="24"/>
                                            </w:rPr>
                                          </w:pPr>
                                          <w:r w:rsidRPr="009E363C">
                                            <w:rPr>
                                              <w:rFonts w:ascii="Times New Roman" w:eastAsia="Times New Roman" w:hAnsi="Times New Roman" w:cs="Times New Roman"/>
                                              <w:sz w:val="24"/>
                                              <w:szCs w:val="24"/>
                                            </w:rPr>
                                            <w:t> </w:t>
                                          </w:r>
                                        </w:p>
                                        <w:p w14:paraId="0AEE9BFE" w14:textId="77777777" w:rsidR="009E363C" w:rsidRPr="009E363C" w:rsidRDefault="009E363C" w:rsidP="009E363C">
                                          <w:pPr>
                                            <w:spacing w:after="0" w:line="240" w:lineRule="auto"/>
                                            <w:textAlignment w:val="baseline"/>
                                            <w:rPr>
                                              <w:rFonts w:ascii="Times New Roman" w:eastAsia="Times New Roman" w:hAnsi="Times New Roman" w:cs="Times New Roman"/>
                                              <w:sz w:val="24"/>
                                              <w:szCs w:val="24"/>
                                            </w:rPr>
                                          </w:pPr>
                                          <w:r w:rsidRPr="009E363C">
                                            <w:rPr>
                                              <w:rFonts w:ascii="Arial" w:eastAsia="Times New Roman" w:hAnsi="Arial" w:cs="Arial"/>
                                              <w:sz w:val="18"/>
                                              <w:szCs w:val="18"/>
                                            </w:rPr>
                                            <w:t>Our state’s economy is diverse and dynamic, enriched by creative entrepreneurs, established Fortune 500 companies, and a labor force that brings the Minnesota values of hard work and integrity to work every day. The unique role of DEED is to empower businesses and workers to grow our economy by building partnerships, planning for long term growth, and creating opportunity for workers from all backgrounds and experiences.</w:t>
                                          </w:r>
                                        </w:p>
                                        <w:p w14:paraId="7EE30449" w14:textId="77777777" w:rsidR="009E363C" w:rsidRPr="009E363C" w:rsidRDefault="009E363C" w:rsidP="009E363C">
                                          <w:pPr>
                                            <w:spacing w:after="0" w:line="240" w:lineRule="auto"/>
                                            <w:textAlignment w:val="baseline"/>
                                            <w:rPr>
                                              <w:rFonts w:ascii="Times New Roman" w:eastAsia="Times New Roman" w:hAnsi="Times New Roman" w:cs="Times New Roman"/>
                                              <w:sz w:val="24"/>
                                              <w:szCs w:val="24"/>
                                            </w:rPr>
                                          </w:pPr>
                                          <w:r w:rsidRPr="009E363C">
                                            <w:rPr>
                                              <w:rFonts w:ascii="Times New Roman" w:eastAsia="Times New Roman" w:hAnsi="Times New Roman" w:cs="Times New Roman"/>
                                              <w:sz w:val="24"/>
                                              <w:szCs w:val="24"/>
                                            </w:rPr>
                                            <w:t> </w:t>
                                          </w:r>
                                        </w:p>
                                        <w:p w14:paraId="66285A61" w14:textId="77777777" w:rsidR="009E363C" w:rsidRPr="009E363C" w:rsidRDefault="009E363C" w:rsidP="009E363C">
                                          <w:pPr>
                                            <w:spacing w:after="0" w:line="240" w:lineRule="auto"/>
                                            <w:textAlignment w:val="baseline"/>
                                            <w:rPr>
                                              <w:rFonts w:ascii="Times New Roman" w:eastAsia="Times New Roman" w:hAnsi="Times New Roman" w:cs="Times New Roman"/>
                                              <w:sz w:val="24"/>
                                              <w:szCs w:val="24"/>
                                            </w:rPr>
                                          </w:pPr>
                                          <w:r w:rsidRPr="009E363C">
                                            <w:rPr>
                                              <w:rFonts w:ascii="Arial" w:eastAsia="Times New Roman" w:hAnsi="Arial" w:cs="Arial"/>
                                              <w:sz w:val="18"/>
                                              <w:szCs w:val="18"/>
                                            </w:rPr>
                                            <w:t>We are driven to find talented and innovative public servants, motivated by the opportunity to serve businesses, people, and the greater good. At DEED you will join a diverse team, inspired by challenging work and united by shared values that guide our work every day.</w:t>
                                          </w:r>
                                        </w:p>
                                        <w:p w14:paraId="352030CD" w14:textId="77777777" w:rsidR="009E363C" w:rsidRPr="009E363C" w:rsidRDefault="009E363C" w:rsidP="009E363C">
                                          <w:pPr>
                                            <w:spacing w:after="0" w:line="240" w:lineRule="auto"/>
                                            <w:textAlignment w:val="baseline"/>
                                            <w:rPr>
                                              <w:rFonts w:ascii="Times New Roman" w:eastAsia="Times New Roman" w:hAnsi="Times New Roman" w:cs="Times New Roman"/>
                                              <w:sz w:val="24"/>
                                              <w:szCs w:val="24"/>
                                            </w:rPr>
                                          </w:pPr>
                                          <w:r w:rsidRPr="009E363C">
                                            <w:rPr>
                                              <w:rFonts w:ascii="Times New Roman" w:eastAsia="Times New Roman" w:hAnsi="Times New Roman" w:cs="Times New Roman"/>
                                              <w:sz w:val="24"/>
                                              <w:szCs w:val="24"/>
                                            </w:rPr>
                                            <w:t> </w:t>
                                          </w:r>
                                        </w:p>
                                        <w:p w14:paraId="2EFD0217" w14:textId="77777777" w:rsidR="009E363C" w:rsidRPr="009E363C" w:rsidRDefault="009E363C" w:rsidP="009E363C">
                                          <w:pPr>
                                            <w:spacing w:after="0" w:line="240" w:lineRule="auto"/>
                                            <w:textAlignment w:val="baseline"/>
                                            <w:rPr>
                                              <w:rFonts w:ascii="Times New Roman" w:eastAsia="Times New Roman" w:hAnsi="Times New Roman" w:cs="Times New Roman"/>
                                              <w:sz w:val="24"/>
                                              <w:szCs w:val="24"/>
                                            </w:rPr>
                                          </w:pPr>
                                          <w:r w:rsidRPr="009E363C">
                                            <w:rPr>
                                              <w:rFonts w:ascii="Arial" w:eastAsia="Times New Roman" w:hAnsi="Arial" w:cs="Arial"/>
                                              <w:sz w:val="18"/>
                                              <w:szCs w:val="18"/>
                                            </w:rPr>
                                            <w:t>At DEED we live our values by; focusing on the customer, communicating early and often, seeking solutions, creating inclusion, encouraging new ideas, and being gracious.</w:t>
                                          </w:r>
                                        </w:p>
                                      </w:tc>
                                    </w:tr>
                                  </w:tbl>
                                  <w:p w14:paraId="040D3005"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 </w:t>
                                    </w:r>
                                  </w:p>
                                </w:tc>
                              </w:tr>
                            </w:tbl>
                            <w:p w14:paraId="26EEDBE8" w14:textId="77777777" w:rsidR="009E363C" w:rsidRPr="009E363C" w:rsidRDefault="009E363C" w:rsidP="009E363C">
                              <w:pPr>
                                <w:spacing w:after="0" w:line="240" w:lineRule="auto"/>
                                <w:rPr>
                                  <w:rFonts w:ascii="Arial" w:eastAsia="Times New Roman" w:hAnsi="Arial" w:cs="Arial"/>
                                  <w:b/>
                                  <w:bCs/>
                                  <w:sz w:val="18"/>
                                  <w:szCs w:val="18"/>
                                </w:rPr>
                              </w:pPr>
                            </w:p>
                          </w:tc>
                        </w:tr>
                      </w:tbl>
                      <w:p w14:paraId="56BB0198"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vAlign w:val="center"/>
                        <w:hideMark/>
                      </w:tcPr>
                      <w:p w14:paraId="5F390733"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658122A1" w14:textId="77777777" w:rsidTr="009E363C">
                    <w:trPr>
                      <w:trHeight w:val="150"/>
                      <w:tblCellSpacing w:w="0" w:type="dxa"/>
                    </w:trPr>
                    <w:tc>
                      <w:tcPr>
                        <w:tcW w:w="0" w:type="auto"/>
                        <w:gridSpan w:val="4"/>
                        <w:vAlign w:val="center"/>
                        <w:hideMark/>
                      </w:tcPr>
                      <w:p w14:paraId="12E49051"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607E9A8D" w14:textId="77777777" w:rsidTr="009E363C">
                    <w:trPr>
                      <w:trHeight w:val="360"/>
                      <w:tblCellSpacing w:w="0" w:type="dxa"/>
                    </w:trPr>
                    <w:tc>
                      <w:tcPr>
                        <w:tcW w:w="0" w:type="auto"/>
                        <w:gridSpan w:val="2"/>
                        <w:vAlign w:val="center"/>
                        <w:hideMark/>
                      </w:tcPr>
                      <w:p w14:paraId="261A64F7"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gridSpan w:val="2"/>
                        <w:hideMark/>
                      </w:tcPr>
                      <w:p w14:paraId="5DA00F7A" w14:textId="77777777" w:rsidR="009E363C" w:rsidRPr="009E363C" w:rsidRDefault="009E363C" w:rsidP="009E363C">
                        <w:pPr>
                          <w:spacing w:after="0" w:line="240" w:lineRule="auto"/>
                          <w:rPr>
                            <w:rFonts w:ascii="Times New Roman" w:eastAsia="Times New Roman" w:hAnsi="Times New Roman" w:cs="Times New Roman"/>
                            <w:sz w:val="24"/>
                            <w:szCs w:val="24"/>
                          </w:rPr>
                        </w:pPr>
                        <w:r w:rsidRPr="009E363C">
                          <w:rPr>
                            <w:rFonts w:ascii="Arial" w:eastAsia="Times New Roman" w:hAnsi="Arial" w:cs="Arial"/>
                            <w:b/>
                            <w:bCs/>
                            <w:color w:val="515151"/>
                            <w:sz w:val="18"/>
                            <w:szCs w:val="18"/>
                          </w:rPr>
                          <w:t>Job Details</w:t>
                        </w:r>
                      </w:p>
                    </w:tc>
                  </w:tr>
                  <w:tr w:rsidR="009E363C" w:rsidRPr="009E363C" w14:paraId="2639BD88" w14:textId="77777777" w:rsidTr="009E363C">
                    <w:trPr>
                      <w:trHeight w:val="285"/>
                      <w:tblCellSpacing w:w="0" w:type="dxa"/>
                    </w:trPr>
                    <w:tc>
                      <w:tcPr>
                        <w:tcW w:w="0" w:type="auto"/>
                        <w:vAlign w:val="center"/>
                        <w:hideMark/>
                      </w:tcPr>
                      <w:p w14:paraId="73FC0E41"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35"/>
                        </w:tblGrid>
                        <w:tr w:rsidR="009E363C" w:rsidRPr="009E363C" w14:paraId="676FBC13" w14:textId="77777777" w:rsidTr="009E363C">
                          <w:trPr>
                            <w:tblCellSpacing w:w="0" w:type="dxa"/>
                          </w:trPr>
                          <w:tc>
                            <w:tcPr>
                              <w:tcW w:w="0" w:type="auto"/>
                              <w:tcBorders>
                                <w:top w:val="nil"/>
                                <w:left w:val="nil"/>
                                <w:bottom w:val="nil"/>
                                <w:right w:val="nil"/>
                              </w:tcBorders>
                              <w:vAlign w:val="center"/>
                              <w:hideMark/>
                            </w:tcPr>
                            <w:p w14:paraId="27BBB732" w14:textId="77777777" w:rsidR="009E363C" w:rsidRPr="009E363C" w:rsidRDefault="009E363C" w:rsidP="009E363C">
                              <w:pPr>
                                <w:spacing w:after="0" w:line="240" w:lineRule="auto"/>
                                <w:rPr>
                                  <w:rFonts w:ascii="Arial" w:eastAsia="Times New Roman" w:hAnsi="Arial" w:cs="Arial"/>
                                  <w:color w:val="FFFFFF"/>
                                  <w:sz w:val="2"/>
                                  <w:szCs w:val="2"/>
                                </w:rPr>
                              </w:pPr>
                              <w:r w:rsidRPr="009E363C">
                                <w:rPr>
                                  <w:rFonts w:ascii="Arial" w:eastAsia="Times New Roman" w:hAnsi="Arial" w:cs="Arial"/>
                                  <w:color w:val="FFFFFF"/>
                                  <w:sz w:val="2"/>
                                  <w:szCs w:val="2"/>
                                </w:rPr>
                                <w:t>GroupBox1</w:t>
                              </w:r>
                            </w:p>
                          </w:tc>
                        </w:tr>
                        <w:tr w:rsidR="009E363C" w:rsidRPr="009E363C" w14:paraId="7C2B3F22" w14:textId="77777777" w:rsidTr="009E363C">
                          <w:trPr>
                            <w:tblCellSpacing w:w="0" w:type="dxa"/>
                          </w:trPr>
                          <w:tc>
                            <w:tcPr>
                              <w:tcW w:w="8835" w:type="dxa"/>
                              <w:vAlign w:val="center"/>
                              <w:hideMark/>
                            </w:tcPr>
                            <w:tbl>
                              <w:tblPr>
                                <w:tblW w:w="8835" w:type="dxa"/>
                                <w:tblCellSpacing w:w="0" w:type="dxa"/>
                                <w:tblCellMar>
                                  <w:left w:w="0" w:type="dxa"/>
                                  <w:right w:w="0" w:type="dxa"/>
                                </w:tblCellMar>
                                <w:tblLook w:val="04A0" w:firstRow="1" w:lastRow="0" w:firstColumn="1" w:lastColumn="0" w:noHBand="0" w:noVBand="1"/>
                              </w:tblPr>
                              <w:tblGrid>
                                <w:gridCol w:w="43"/>
                                <w:gridCol w:w="8792"/>
                              </w:tblGrid>
                              <w:tr w:rsidR="009E363C" w:rsidRPr="009E363C" w14:paraId="3CD04493" w14:textId="77777777">
                                <w:trPr>
                                  <w:tblCellSpacing w:w="0" w:type="dxa"/>
                                </w:trPr>
                                <w:tc>
                                  <w:tcPr>
                                    <w:tcW w:w="75" w:type="dxa"/>
                                    <w:vAlign w:val="center"/>
                                    <w:hideMark/>
                                  </w:tcPr>
                                  <w:p w14:paraId="448F069C" w14:textId="77777777" w:rsidR="009E363C" w:rsidRPr="009E363C" w:rsidRDefault="009E363C" w:rsidP="009E363C">
                                    <w:pPr>
                                      <w:spacing w:after="0" w:line="240" w:lineRule="auto"/>
                                      <w:rPr>
                                        <w:rFonts w:ascii="Arial" w:eastAsia="Times New Roman" w:hAnsi="Arial" w:cs="Arial"/>
                                        <w:color w:val="FFFFFF"/>
                                        <w:sz w:val="2"/>
                                        <w:szCs w:val="2"/>
                                      </w:rPr>
                                    </w:pPr>
                                  </w:p>
                                </w:tc>
                                <w:tc>
                                  <w:tcPr>
                                    <w:tcW w:w="8760" w:type="dxa"/>
                                    <w:vAlign w:val="center"/>
                                    <w:hideMark/>
                                  </w:tcPr>
                                  <w:p w14:paraId="3DFD631E"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5B39DACF" w14:textId="77777777">
                                <w:trPr>
                                  <w:trHeight w:val="120"/>
                                  <w:tblCellSpacing w:w="0" w:type="dxa"/>
                                </w:trPr>
                                <w:tc>
                                  <w:tcPr>
                                    <w:tcW w:w="0" w:type="auto"/>
                                    <w:vAlign w:val="center"/>
                                    <w:hideMark/>
                                  </w:tcPr>
                                  <w:p w14:paraId="1CE38A9B"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hideMark/>
                                  </w:tcPr>
                                  <w:p w14:paraId="60490F8F" w14:textId="77777777" w:rsidR="009E363C" w:rsidRPr="009E363C" w:rsidRDefault="009E363C" w:rsidP="009E363C">
                                    <w:pPr>
                                      <w:spacing w:before="100" w:beforeAutospacing="1" w:after="100" w:afterAutospacing="1" w:line="240" w:lineRule="auto"/>
                                      <w:jc w:val="center"/>
                                      <w:outlineLvl w:val="0"/>
                                      <w:rPr>
                                        <w:rFonts w:ascii="Arial" w:eastAsia="Times New Roman" w:hAnsi="Arial" w:cs="Arial"/>
                                        <w:b/>
                                        <w:bCs/>
                                        <w:color w:val="515151"/>
                                        <w:kern w:val="36"/>
                                        <w:sz w:val="48"/>
                                        <w:szCs w:val="48"/>
                                      </w:rPr>
                                    </w:pPr>
                                    <w:r w:rsidRPr="009E363C">
                                      <w:rPr>
                                        <w:rFonts w:ascii="Arial" w:eastAsia="Times New Roman" w:hAnsi="Arial" w:cs="Arial"/>
                                        <w:b/>
                                        <w:bCs/>
                                        <w:color w:val="000066"/>
                                        <w:kern w:val="36"/>
                                        <w:sz w:val="24"/>
                                        <w:szCs w:val="24"/>
                                      </w:rPr>
                                      <w:t>Job Class:  Rehabilitation Counselor Career or Rehabilitation Counselor Senior</w:t>
                                    </w:r>
                                  </w:p>
                                  <w:p w14:paraId="6DE6C414" w14:textId="77777777" w:rsidR="009E363C" w:rsidRPr="009E363C" w:rsidRDefault="009E363C" w:rsidP="009E363C">
                                    <w:pPr>
                                      <w:spacing w:before="100" w:beforeAutospacing="1" w:after="100" w:afterAutospacing="1" w:line="240" w:lineRule="auto"/>
                                      <w:jc w:val="center"/>
                                      <w:outlineLvl w:val="0"/>
                                      <w:rPr>
                                        <w:rFonts w:ascii="Arial" w:eastAsia="Times New Roman" w:hAnsi="Arial" w:cs="Arial"/>
                                        <w:b/>
                                        <w:bCs/>
                                        <w:color w:val="515151"/>
                                        <w:kern w:val="36"/>
                                        <w:sz w:val="48"/>
                                        <w:szCs w:val="48"/>
                                      </w:rPr>
                                    </w:pPr>
                                    <w:r w:rsidRPr="009E363C">
                                      <w:rPr>
                                        <w:rFonts w:ascii="Arial" w:eastAsia="Times New Roman" w:hAnsi="Arial" w:cs="Arial"/>
                                        <w:b/>
                                        <w:bCs/>
                                        <w:color w:val="000066"/>
                                        <w:kern w:val="36"/>
                                        <w:sz w:val="24"/>
                                        <w:szCs w:val="24"/>
                                      </w:rPr>
                                      <w:t>Working Title:  Intake Counselor</w:t>
                                    </w:r>
                                  </w:p>
                                  <w:p w14:paraId="48FD1905" w14:textId="77777777" w:rsidR="009E363C" w:rsidRPr="009E363C" w:rsidRDefault="009E363C" w:rsidP="009E363C">
                                    <w:pPr>
                                      <w:spacing w:after="0" w:line="240" w:lineRule="auto"/>
                                      <w:rPr>
                                        <w:rFonts w:ascii="Arial" w:eastAsia="Times New Roman" w:hAnsi="Arial" w:cs="Arial"/>
                                        <w:color w:val="515151"/>
                                        <w:sz w:val="18"/>
                                        <w:szCs w:val="18"/>
                                      </w:rPr>
                                    </w:pPr>
                                    <w:r w:rsidRPr="009E363C">
                                      <w:rPr>
                                        <w:rFonts w:ascii="Arial" w:eastAsia="Times New Roman" w:hAnsi="Arial" w:cs="Arial"/>
                                        <w:b/>
                                        <w:bCs/>
                                        <w:color w:val="515151"/>
                                        <w:sz w:val="18"/>
                                        <w:szCs w:val="18"/>
                                      </w:rPr>
                                      <w:t>Who May Apply</w:t>
                                    </w:r>
                                    <w:r w:rsidRPr="009E363C">
                                      <w:rPr>
                                        <w:rFonts w:ascii="Arial" w:eastAsia="Times New Roman" w:hAnsi="Arial" w:cs="Arial"/>
                                        <w:color w:val="515151"/>
                                        <w:sz w:val="18"/>
                                        <w:szCs w:val="18"/>
                                      </w:rPr>
                                      <w:t>:  Open to all qualified job seekers; </w:t>
                                    </w:r>
                                    <w:r w:rsidRPr="009E363C">
                                      <w:rPr>
                                        <w:rFonts w:ascii="Arial" w:eastAsia="Times New Roman" w:hAnsi="Arial" w:cs="Arial"/>
                                        <w:color w:val="444444"/>
                                        <w:sz w:val="18"/>
                                        <w:szCs w:val="18"/>
                                      </w:rPr>
                                      <w:t xml:space="preserve">This vacancy is open for bids and for all qualified job seekers </w:t>
                                    </w:r>
                                    <w:proofErr w:type="gramStart"/>
                                    <w:r w:rsidRPr="009E363C">
                                      <w:rPr>
                                        <w:rFonts w:ascii="Arial" w:eastAsia="Times New Roman" w:hAnsi="Arial" w:cs="Arial"/>
                                        <w:color w:val="444444"/>
                                        <w:sz w:val="18"/>
                                        <w:szCs w:val="18"/>
                                      </w:rPr>
                                      <w:t>simultaneously.</w:t>
                                    </w:r>
                                    <w:proofErr w:type="gramEnd"/>
                                    <w:r w:rsidRPr="009E363C">
                                      <w:rPr>
                                        <w:rFonts w:ascii="Arial" w:eastAsia="Times New Roman" w:hAnsi="Arial" w:cs="Arial"/>
                                        <w:color w:val="444444"/>
                                        <w:sz w:val="18"/>
                                        <w:szCs w:val="18"/>
                                      </w:rPr>
                                      <w:t>  Bidders will be considered through 02/16/2021.</w:t>
                                    </w:r>
                                  </w:p>
                                  <w:p w14:paraId="30B5A212" w14:textId="77777777" w:rsidR="009E363C" w:rsidRPr="009E363C" w:rsidRDefault="009E363C" w:rsidP="009E363C">
                                    <w:pPr>
                                      <w:spacing w:after="0" w:line="240" w:lineRule="auto"/>
                                      <w:rPr>
                                        <w:rFonts w:ascii="Arial" w:eastAsia="Times New Roman" w:hAnsi="Arial" w:cs="Arial"/>
                                        <w:color w:val="515151"/>
                                        <w:sz w:val="18"/>
                                        <w:szCs w:val="18"/>
                                      </w:rPr>
                                    </w:pPr>
                                    <w:r w:rsidRPr="009E363C">
                                      <w:rPr>
                                        <w:rFonts w:ascii="Arial" w:eastAsia="Times New Roman" w:hAnsi="Arial" w:cs="Arial"/>
                                        <w:b/>
                                        <w:bCs/>
                                        <w:color w:val="515151"/>
                                        <w:sz w:val="18"/>
                                        <w:szCs w:val="18"/>
                                      </w:rPr>
                                      <w:t>Date Posted</w:t>
                                    </w:r>
                                    <w:r w:rsidRPr="009E363C">
                                      <w:rPr>
                                        <w:rFonts w:ascii="Arial" w:eastAsia="Times New Roman" w:hAnsi="Arial" w:cs="Arial"/>
                                        <w:color w:val="515151"/>
                                        <w:sz w:val="18"/>
                                        <w:szCs w:val="18"/>
                                      </w:rPr>
                                      <w:t>:  02/10/2021</w:t>
                                    </w:r>
                                  </w:p>
                                  <w:p w14:paraId="43174A6E" w14:textId="77777777" w:rsidR="009E363C" w:rsidRPr="009E363C" w:rsidRDefault="009E363C" w:rsidP="009E363C">
                                    <w:pPr>
                                      <w:spacing w:after="0" w:line="240" w:lineRule="auto"/>
                                      <w:rPr>
                                        <w:rFonts w:ascii="Arial" w:eastAsia="Times New Roman" w:hAnsi="Arial" w:cs="Arial"/>
                                        <w:color w:val="515151"/>
                                        <w:sz w:val="18"/>
                                        <w:szCs w:val="18"/>
                                      </w:rPr>
                                    </w:pPr>
                                    <w:r w:rsidRPr="009E363C">
                                      <w:rPr>
                                        <w:rFonts w:ascii="Arial" w:eastAsia="Times New Roman" w:hAnsi="Arial" w:cs="Arial"/>
                                        <w:b/>
                                        <w:bCs/>
                                        <w:color w:val="515151"/>
                                        <w:sz w:val="18"/>
                                        <w:szCs w:val="18"/>
                                      </w:rPr>
                                      <w:t>Closing Date</w:t>
                                    </w:r>
                                    <w:r w:rsidRPr="009E363C">
                                      <w:rPr>
                                        <w:rFonts w:ascii="Arial" w:eastAsia="Times New Roman" w:hAnsi="Arial" w:cs="Arial"/>
                                        <w:color w:val="515151"/>
                                        <w:sz w:val="18"/>
                                        <w:szCs w:val="18"/>
                                      </w:rPr>
                                      <w:t>:  02/23/2021</w:t>
                                    </w:r>
                                  </w:p>
                                  <w:p w14:paraId="6F8F3925" w14:textId="77777777" w:rsidR="009E363C" w:rsidRPr="009E363C" w:rsidRDefault="009E363C" w:rsidP="009E363C">
                                    <w:pPr>
                                      <w:spacing w:after="0" w:line="240" w:lineRule="auto"/>
                                      <w:rPr>
                                        <w:rFonts w:ascii="Arial" w:eastAsia="Times New Roman" w:hAnsi="Arial" w:cs="Arial"/>
                                        <w:color w:val="515151"/>
                                        <w:sz w:val="18"/>
                                        <w:szCs w:val="18"/>
                                      </w:rPr>
                                    </w:pPr>
                                    <w:r w:rsidRPr="009E363C">
                                      <w:rPr>
                                        <w:rFonts w:ascii="Arial" w:eastAsia="Times New Roman" w:hAnsi="Arial" w:cs="Arial"/>
                                        <w:b/>
                                        <w:bCs/>
                                        <w:color w:val="515151"/>
                                        <w:sz w:val="18"/>
                                        <w:szCs w:val="18"/>
                                      </w:rPr>
                                      <w:t>Hiring Agency/Seniority Unit</w:t>
                                    </w:r>
                                    <w:r w:rsidRPr="009E363C">
                                      <w:rPr>
                                        <w:rFonts w:ascii="Arial" w:eastAsia="Times New Roman" w:hAnsi="Arial" w:cs="Arial"/>
                                        <w:color w:val="515151"/>
                                        <w:sz w:val="18"/>
                                        <w:szCs w:val="18"/>
                                      </w:rPr>
                                      <w:t>:  Department of Employment &amp; Economic Development / MAPE</w:t>
                                    </w:r>
                                  </w:p>
                                  <w:p w14:paraId="649042D1" w14:textId="77777777" w:rsidR="009E363C" w:rsidRPr="009E363C" w:rsidRDefault="009E363C" w:rsidP="009E363C">
                                    <w:pPr>
                                      <w:spacing w:after="0" w:line="240" w:lineRule="auto"/>
                                      <w:rPr>
                                        <w:rFonts w:ascii="Arial" w:eastAsia="Times New Roman" w:hAnsi="Arial" w:cs="Arial"/>
                                        <w:color w:val="515151"/>
                                        <w:sz w:val="18"/>
                                        <w:szCs w:val="18"/>
                                      </w:rPr>
                                    </w:pPr>
                                    <w:r w:rsidRPr="009E363C">
                                      <w:rPr>
                                        <w:rFonts w:ascii="Arial" w:eastAsia="Times New Roman" w:hAnsi="Arial" w:cs="Arial"/>
                                        <w:b/>
                                        <w:bCs/>
                                        <w:color w:val="515151"/>
                                        <w:sz w:val="18"/>
                                        <w:szCs w:val="18"/>
                                      </w:rPr>
                                      <w:t>Division/Unit</w:t>
                                    </w:r>
                                    <w:r w:rsidRPr="009E363C">
                                      <w:rPr>
                                        <w:rFonts w:ascii="Arial" w:eastAsia="Times New Roman" w:hAnsi="Arial" w:cs="Arial"/>
                                        <w:color w:val="515151"/>
                                        <w:sz w:val="18"/>
                                        <w:szCs w:val="18"/>
                                      </w:rPr>
                                      <w:t>:  State Services for the Blind / SSB Workforce Development / St Paul</w:t>
                                    </w:r>
                                  </w:p>
                                  <w:p w14:paraId="0D6027DE" w14:textId="77777777" w:rsidR="009E363C" w:rsidRPr="009E363C" w:rsidRDefault="009E363C" w:rsidP="009E363C">
                                    <w:pPr>
                                      <w:spacing w:after="0" w:line="240" w:lineRule="auto"/>
                                      <w:rPr>
                                        <w:rFonts w:ascii="Arial" w:eastAsia="Times New Roman" w:hAnsi="Arial" w:cs="Arial"/>
                                        <w:color w:val="515151"/>
                                        <w:sz w:val="18"/>
                                        <w:szCs w:val="18"/>
                                      </w:rPr>
                                    </w:pPr>
                                    <w:r w:rsidRPr="009E363C">
                                      <w:rPr>
                                        <w:rFonts w:ascii="Arial" w:eastAsia="Times New Roman" w:hAnsi="Arial" w:cs="Arial"/>
                                        <w:b/>
                                        <w:bCs/>
                                        <w:color w:val="515151"/>
                                        <w:sz w:val="18"/>
                                        <w:szCs w:val="18"/>
                                      </w:rPr>
                                      <w:lastRenderedPageBreak/>
                                      <w:t>Work Shift/Work Hours</w:t>
                                    </w:r>
                                    <w:r w:rsidRPr="009E363C">
                                      <w:rPr>
                                        <w:rFonts w:ascii="Arial" w:eastAsia="Times New Roman" w:hAnsi="Arial" w:cs="Arial"/>
                                        <w:color w:val="515151"/>
                                        <w:sz w:val="18"/>
                                        <w:szCs w:val="18"/>
                                      </w:rPr>
                                      <w:t>:  Day Shift</w:t>
                                    </w:r>
                                  </w:p>
                                  <w:p w14:paraId="3CE61E41" w14:textId="77777777" w:rsidR="009E363C" w:rsidRPr="009E363C" w:rsidRDefault="009E363C" w:rsidP="009E363C">
                                    <w:pPr>
                                      <w:spacing w:after="0" w:line="240" w:lineRule="auto"/>
                                      <w:rPr>
                                        <w:rFonts w:ascii="Arial" w:eastAsia="Times New Roman" w:hAnsi="Arial" w:cs="Arial"/>
                                        <w:color w:val="515151"/>
                                        <w:sz w:val="18"/>
                                        <w:szCs w:val="18"/>
                                      </w:rPr>
                                    </w:pPr>
                                    <w:r w:rsidRPr="009E363C">
                                      <w:rPr>
                                        <w:rFonts w:ascii="Arial" w:eastAsia="Times New Roman" w:hAnsi="Arial" w:cs="Arial"/>
                                        <w:b/>
                                        <w:bCs/>
                                        <w:color w:val="515151"/>
                                        <w:sz w:val="18"/>
                                        <w:szCs w:val="18"/>
                                      </w:rPr>
                                      <w:t>Days of Work</w:t>
                                    </w:r>
                                    <w:r w:rsidRPr="009E363C">
                                      <w:rPr>
                                        <w:rFonts w:ascii="Arial" w:eastAsia="Times New Roman" w:hAnsi="Arial" w:cs="Arial"/>
                                        <w:color w:val="515151"/>
                                        <w:sz w:val="18"/>
                                        <w:szCs w:val="18"/>
                                      </w:rPr>
                                      <w:t>: Monday - Friday</w:t>
                                    </w:r>
                                  </w:p>
                                  <w:p w14:paraId="63237CB4" w14:textId="77777777" w:rsidR="009E363C" w:rsidRPr="009E363C" w:rsidRDefault="009E363C" w:rsidP="009E363C">
                                    <w:pPr>
                                      <w:spacing w:after="0" w:line="240" w:lineRule="auto"/>
                                      <w:rPr>
                                        <w:rFonts w:ascii="Arial" w:eastAsia="Times New Roman" w:hAnsi="Arial" w:cs="Arial"/>
                                        <w:color w:val="515151"/>
                                        <w:sz w:val="18"/>
                                        <w:szCs w:val="18"/>
                                      </w:rPr>
                                    </w:pPr>
                                    <w:r w:rsidRPr="009E363C">
                                      <w:rPr>
                                        <w:rFonts w:ascii="Arial" w:eastAsia="Times New Roman" w:hAnsi="Arial" w:cs="Arial"/>
                                        <w:b/>
                                        <w:bCs/>
                                        <w:color w:val="515151"/>
                                        <w:sz w:val="18"/>
                                        <w:szCs w:val="18"/>
                                      </w:rPr>
                                      <w:t>Travel Required</w:t>
                                    </w:r>
                                    <w:r w:rsidRPr="009E363C">
                                      <w:rPr>
                                        <w:rFonts w:ascii="Arial" w:eastAsia="Times New Roman" w:hAnsi="Arial" w:cs="Arial"/>
                                        <w:color w:val="515151"/>
                                        <w:sz w:val="18"/>
                                        <w:szCs w:val="18"/>
                                      </w:rPr>
                                      <w:t>:  Yes</w:t>
                                    </w:r>
                                  </w:p>
                                  <w:p w14:paraId="6373DE1B" w14:textId="77777777" w:rsidR="009E363C" w:rsidRPr="009E363C" w:rsidRDefault="009E363C" w:rsidP="009E363C">
                                    <w:pPr>
                                      <w:spacing w:after="0" w:line="240" w:lineRule="auto"/>
                                      <w:rPr>
                                        <w:rFonts w:ascii="Arial" w:eastAsia="Times New Roman" w:hAnsi="Arial" w:cs="Arial"/>
                                        <w:color w:val="515151"/>
                                        <w:sz w:val="18"/>
                                        <w:szCs w:val="18"/>
                                      </w:rPr>
                                    </w:pPr>
                                    <w:r w:rsidRPr="009E363C">
                                      <w:rPr>
                                        <w:rFonts w:ascii="Arial" w:eastAsia="Times New Roman" w:hAnsi="Arial" w:cs="Arial"/>
                                        <w:b/>
                                        <w:bCs/>
                                        <w:color w:val="515151"/>
                                        <w:sz w:val="18"/>
                                        <w:szCs w:val="18"/>
                                      </w:rPr>
                                      <w:t>Salary Range: </w:t>
                                    </w:r>
                                    <w:r w:rsidRPr="009E363C">
                                      <w:rPr>
                                        <w:rFonts w:ascii="Arial" w:eastAsia="Times New Roman" w:hAnsi="Arial" w:cs="Arial"/>
                                        <w:color w:val="515151"/>
                                        <w:sz w:val="18"/>
                                        <w:szCs w:val="18"/>
                                      </w:rPr>
                                      <w:t>$25.71 - $37.82/hourly; $53,682 - $78,968/annually</w:t>
                                    </w:r>
                                  </w:p>
                                  <w:p w14:paraId="6F1C8E0B" w14:textId="77777777" w:rsidR="009E363C" w:rsidRPr="009E363C" w:rsidRDefault="009E363C" w:rsidP="009E363C">
                                    <w:pPr>
                                      <w:spacing w:after="0" w:line="240" w:lineRule="auto"/>
                                      <w:rPr>
                                        <w:rFonts w:ascii="Arial" w:eastAsia="Times New Roman" w:hAnsi="Arial" w:cs="Arial"/>
                                        <w:color w:val="515151"/>
                                        <w:sz w:val="18"/>
                                        <w:szCs w:val="18"/>
                                      </w:rPr>
                                    </w:pPr>
                                    <w:r w:rsidRPr="009E363C">
                                      <w:rPr>
                                        <w:rFonts w:ascii="Arial" w:eastAsia="Times New Roman" w:hAnsi="Arial" w:cs="Arial"/>
                                        <w:b/>
                                        <w:bCs/>
                                        <w:color w:val="515151"/>
                                        <w:sz w:val="18"/>
                                        <w:szCs w:val="18"/>
                                      </w:rPr>
                                      <w:t>Classified Status</w:t>
                                    </w:r>
                                    <w:r w:rsidRPr="009E363C">
                                      <w:rPr>
                                        <w:rFonts w:ascii="Arial" w:eastAsia="Times New Roman" w:hAnsi="Arial" w:cs="Arial"/>
                                        <w:color w:val="515151"/>
                                        <w:sz w:val="18"/>
                                        <w:szCs w:val="18"/>
                                      </w:rPr>
                                      <w:t>:  Classified</w:t>
                                    </w:r>
                                  </w:p>
                                  <w:p w14:paraId="35822CD7" w14:textId="77777777" w:rsidR="009E363C" w:rsidRPr="009E363C" w:rsidRDefault="009E363C" w:rsidP="009E363C">
                                    <w:pPr>
                                      <w:spacing w:after="0" w:line="240" w:lineRule="auto"/>
                                      <w:rPr>
                                        <w:rFonts w:ascii="Arial" w:eastAsia="Times New Roman" w:hAnsi="Arial" w:cs="Arial"/>
                                        <w:color w:val="515151"/>
                                        <w:sz w:val="18"/>
                                        <w:szCs w:val="18"/>
                                      </w:rPr>
                                    </w:pPr>
                                    <w:r w:rsidRPr="009E363C">
                                      <w:rPr>
                                        <w:rFonts w:ascii="Arial" w:eastAsia="Times New Roman" w:hAnsi="Arial" w:cs="Arial"/>
                                        <w:b/>
                                        <w:bCs/>
                                        <w:color w:val="515151"/>
                                        <w:sz w:val="18"/>
                                        <w:szCs w:val="18"/>
                                      </w:rPr>
                                      <w:t>Bargaining Unit/Union</w:t>
                                    </w:r>
                                    <w:r w:rsidRPr="009E363C">
                                      <w:rPr>
                                        <w:rFonts w:ascii="Arial" w:eastAsia="Times New Roman" w:hAnsi="Arial" w:cs="Arial"/>
                                        <w:color w:val="515151"/>
                                        <w:sz w:val="18"/>
                                        <w:szCs w:val="18"/>
                                      </w:rPr>
                                      <w:t xml:space="preserve">:  214 - MN Assoc of Professional </w:t>
                                    </w:r>
                                    <w:proofErr w:type="spellStart"/>
                                    <w:r w:rsidRPr="009E363C">
                                      <w:rPr>
                                        <w:rFonts w:ascii="Arial" w:eastAsia="Times New Roman" w:hAnsi="Arial" w:cs="Arial"/>
                                        <w:color w:val="515151"/>
                                        <w:sz w:val="18"/>
                                        <w:szCs w:val="18"/>
                                      </w:rPr>
                                      <w:t>Empl</w:t>
                                    </w:r>
                                    <w:proofErr w:type="spellEnd"/>
                                    <w:r w:rsidRPr="009E363C">
                                      <w:rPr>
                                        <w:rFonts w:ascii="Arial" w:eastAsia="Times New Roman" w:hAnsi="Arial" w:cs="Arial"/>
                                        <w:color w:val="515151"/>
                                        <w:sz w:val="18"/>
                                        <w:szCs w:val="18"/>
                                      </w:rPr>
                                      <w:t>/MAPE</w:t>
                                    </w:r>
                                  </w:p>
                                  <w:p w14:paraId="5DFEFCDC" w14:textId="77777777" w:rsidR="009E363C" w:rsidRPr="009E363C" w:rsidRDefault="009E363C" w:rsidP="009E363C">
                                    <w:pPr>
                                      <w:spacing w:after="0" w:line="240" w:lineRule="auto"/>
                                      <w:rPr>
                                        <w:rFonts w:ascii="Arial" w:eastAsia="Times New Roman" w:hAnsi="Arial" w:cs="Arial"/>
                                        <w:color w:val="515151"/>
                                        <w:sz w:val="18"/>
                                        <w:szCs w:val="18"/>
                                      </w:rPr>
                                    </w:pPr>
                                    <w:r w:rsidRPr="009E363C">
                                      <w:rPr>
                                        <w:rFonts w:ascii="Arial" w:eastAsia="Times New Roman" w:hAnsi="Arial" w:cs="Arial"/>
                                        <w:b/>
                                        <w:bCs/>
                                        <w:color w:val="515151"/>
                                        <w:sz w:val="18"/>
                                        <w:szCs w:val="18"/>
                                      </w:rPr>
                                      <w:t>FLSA Status</w:t>
                                    </w:r>
                                    <w:r w:rsidRPr="009E363C">
                                      <w:rPr>
                                        <w:rFonts w:ascii="Arial" w:eastAsia="Times New Roman" w:hAnsi="Arial" w:cs="Arial"/>
                                        <w:color w:val="515151"/>
                                        <w:sz w:val="18"/>
                                        <w:szCs w:val="18"/>
                                      </w:rPr>
                                      <w:t>:  Exempt - Professional</w:t>
                                    </w:r>
                                  </w:p>
                                  <w:p w14:paraId="1A376C13"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hyperlink r:id="rId5" w:history="1">
                                      <w:r w:rsidRPr="009E363C">
                                        <w:rPr>
                                          <w:rFonts w:ascii="Arial" w:eastAsia="Times New Roman" w:hAnsi="Arial" w:cs="Arial"/>
                                          <w:color w:val="000080"/>
                                          <w:sz w:val="18"/>
                                          <w:szCs w:val="18"/>
                                          <w:u w:val="single"/>
                                        </w:rPr>
                                        <w:t>Connect 700 Program Eligible</w:t>
                                      </w:r>
                                    </w:hyperlink>
                                    <w:r w:rsidRPr="009E363C">
                                      <w:rPr>
                                        <w:rFonts w:ascii="Arial" w:eastAsia="Times New Roman" w:hAnsi="Arial" w:cs="Arial"/>
                                        <w:color w:val="515151"/>
                                        <w:sz w:val="18"/>
                                        <w:szCs w:val="18"/>
                                      </w:rPr>
                                      <w:t>:  Yes</w:t>
                                    </w:r>
                                  </w:p>
                                </w:tc>
                              </w:tr>
                            </w:tbl>
                            <w:p w14:paraId="558C2318" w14:textId="77777777" w:rsidR="009E363C" w:rsidRPr="009E363C" w:rsidRDefault="009E363C" w:rsidP="009E363C">
                              <w:pPr>
                                <w:spacing w:after="0" w:line="240" w:lineRule="auto"/>
                                <w:rPr>
                                  <w:rFonts w:ascii="Arial" w:eastAsia="Times New Roman" w:hAnsi="Arial" w:cs="Arial"/>
                                  <w:b/>
                                  <w:bCs/>
                                  <w:sz w:val="18"/>
                                  <w:szCs w:val="18"/>
                                </w:rPr>
                              </w:pPr>
                            </w:p>
                          </w:tc>
                        </w:tr>
                      </w:tbl>
                      <w:p w14:paraId="2221FF61"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vAlign w:val="center"/>
                        <w:hideMark/>
                      </w:tcPr>
                      <w:p w14:paraId="0D4EE1D1"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0BAC57DB" w14:textId="77777777" w:rsidTr="009E363C">
                    <w:trPr>
                      <w:trHeight w:val="150"/>
                      <w:tblCellSpacing w:w="0" w:type="dxa"/>
                    </w:trPr>
                    <w:tc>
                      <w:tcPr>
                        <w:tcW w:w="0" w:type="auto"/>
                        <w:gridSpan w:val="4"/>
                        <w:vAlign w:val="center"/>
                        <w:hideMark/>
                      </w:tcPr>
                      <w:p w14:paraId="1028E380"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12A39598" w14:textId="77777777" w:rsidTr="009E363C">
                    <w:trPr>
                      <w:trHeight w:val="360"/>
                      <w:tblCellSpacing w:w="0" w:type="dxa"/>
                    </w:trPr>
                    <w:tc>
                      <w:tcPr>
                        <w:tcW w:w="0" w:type="auto"/>
                        <w:gridSpan w:val="2"/>
                        <w:vAlign w:val="center"/>
                        <w:hideMark/>
                      </w:tcPr>
                      <w:p w14:paraId="6DB3226E"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gridSpan w:val="2"/>
                        <w:hideMark/>
                      </w:tcPr>
                      <w:p w14:paraId="0C3CC6CE" w14:textId="77777777" w:rsidR="009E363C" w:rsidRPr="009E363C" w:rsidRDefault="009E363C" w:rsidP="009E363C">
                        <w:pPr>
                          <w:spacing w:after="0" w:line="240" w:lineRule="auto"/>
                          <w:rPr>
                            <w:rFonts w:ascii="Times New Roman" w:eastAsia="Times New Roman" w:hAnsi="Times New Roman" w:cs="Times New Roman"/>
                            <w:sz w:val="24"/>
                            <w:szCs w:val="24"/>
                          </w:rPr>
                        </w:pPr>
                        <w:r w:rsidRPr="009E363C">
                          <w:rPr>
                            <w:rFonts w:ascii="Arial" w:eastAsia="Times New Roman" w:hAnsi="Arial" w:cs="Arial"/>
                            <w:b/>
                            <w:bCs/>
                            <w:color w:val="515151"/>
                            <w:sz w:val="18"/>
                            <w:szCs w:val="18"/>
                          </w:rPr>
                          <w:t>Job Summary</w:t>
                        </w:r>
                      </w:p>
                    </w:tc>
                  </w:tr>
                  <w:tr w:rsidR="009E363C" w:rsidRPr="009E363C" w14:paraId="49D11D19" w14:textId="77777777" w:rsidTr="009E363C">
                    <w:trPr>
                      <w:trHeight w:val="285"/>
                      <w:tblCellSpacing w:w="0" w:type="dxa"/>
                    </w:trPr>
                    <w:tc>
                      <w:tcPr>
                        <w:tcW w:w="0" w:type="auto"/>
                        <w:vAlign w:val="center"/>
                        <w:hideMark/>
                      </w:tcPr>
                      <w:p w14:paraId="28AEAA02"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35"/>
                        </w:tblGrid>
                        <w:tr w:rsidR="009E363C" w:rsidRPr="009E363C" w14:paraId="1A3636C0" w14:textId="77777777" w:rsidTr="009E363C">
                          <w:trPr>
                            <w:tblCellSpacing w:w="0" w:type="dxa"/>
                          </w:trPr>
                          <w:tc>
                            <w:tcPr>
                              <w:tcW w:w="0" w:type="auto"/>
                              <w:tcBorders>
                                <w:top w:val="nil"/>
                                <w:left w:val="nil"/>
                                <w:bottom w:val="nil"/>
                                <w:right w:val="nil"/>
                              </w:tcBorders>
                              <w:vAlign w:val="center"/>
                              <w:hideMark/>
                            </w:tcPr>
                            <w:p w14:paraId="4FBCD4A2" w14:textId="77777777" w:rsidR="009E363C" w:rsidRPr="009E363C" w:rsidRDefault="009E363C" w:rsidP="009E363C">
                              <w:pPr>
                                <w:spacing w:after="0" w:line="240" w:lineRule="auto"/>
                                <w:rPr>
                                  <w:rFonts w:ascii="Arial" w:eastAsia="Times New Roman" w:hAnsi="Arial" w:cs="Arial"/>
                                  <w:color w:val="FFFFFF"/>
                                  <w:sz w:val="2"/>
                                  <w:szCs w:val="2"/>
                                </w:rPr>
                              </w:pPr>
                              <w:r w:rsidRPr="009E363C">
                                <w:rPr>
                                  <w:rFonts w:ascii="Arial" w:eastAsia="Times New Roman" w:hAnsi="Arial" w:cs="Arial"/>
                                  <w:color w:val="FFFFFF"/>
                                  <w:sz w:val="2"/>
                                  <w:szCs w:val="2"/>
                                </w:rPr>
                                <w:t>GroupBox1</w:t>
                              </w:r>
                            </w:p>
                          </w:tc>
                        </w:tr>
                        <w:tr w:rsidR="009E363C" w:rsidRPr="009E363C" w14:paraId="5B934C5A" w14:textId="77777777" w:rsidTr="009E363C">
                          <w:trPr>
                            <w:tblCellSpacing w:w="0" w:type="dxa"/>
                          </w:trPr>
                          <w:tc>
                            <w:tcPr>
                              <w:tcW w:w="8835" w:type="dxa"/>
                              <w:vAlign w:val="center"/>
                              <w:hideMark/>
                            </w:tcPr>
                            <w:tbl>
                              <w:tblPr>
                                <w:tblW w:w="8835" w:type="dxa"/>
                                <w:tblCellSpacing w:w="0" w:type="dxa"/>
                                <w:tblCellMar>
                                  <w:left w:w="0" w:type="dxa"/>
                                  <w:right w:w="0" w:type="dxa"/>
                                </w:tblCellMar>
                                <w:tblLook w:val="04A0" w:firstRow="1" w:lastRow="0" w:firstColumn="1" w:lastColumn="0" w:noHBand="0" w:noVBand="1"/>
                              </w:tblPr>
                              <w:tblGrid>
                                <w:gridCol w:w="22"/>
                                <w:gridCol w:w="8813"/>
                              </w:tblGrid>
                              <w:tr w:rsidR="009E363C" w:rsidRPr="009E363C" w14:paraId="4AA0BBEC" w14:textId="77777777">
                                <w:trPr>
                                  <w:tblCellSpacing w:w="0" w:type="dxa"/>
                                </w:trPr>
                                <w:tc>
                                  <w:tcPr>
                                    <w:tcW w:w="75" w:type="dxa"/>
                                    <w:vAlign w:val="center"/>
                                    <w:hideMark/>
                                  </w:tcPr>
                                  <w:p w14:paraId="2CDF2CCE" w14:textId="77777777" w:rsidR="009E363C" w:rsidRPr="009E363C" w:rsidRDefault="009E363C" w:rsidP="009E363C">
                                    <w:pPr>
                                      <w:spacing w:after="0" w:line="240" w:lineRule="auto"/>
                                      <w:rPr>
                                        <w:rFonts w:ascii="Arial" w:eastAsia="Times New Roman" w:hAnsi="Arial" w:cs="Arial"/>
                                        <w:color w:val="FFFFFF"/>
                                        <w:sz w:val="2"/>
                                        <w:szCs w:val="2"/>
                                      </w:rPr>
                                    </w:pPr>
                                  </w:p>
                                </w:tc>
                                <w:tc>
                                  <w:tcPr>
                                    <w:tcW w:w="8760" w:type="dxa"/>
                                    <w:vAlign w:val="center"/>
                                    <w:hideMark/>
                                  </w:tcPr>
                                  <w:p w14:paraId="08C6B880"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22E5AC0B" w14:textId="77777777">
                                <w:trPr>
                                  <w:trHeight w:val="120"/>
                                  <w:tblCellSpacing w:w="0" w:type="dxa"/>
                                </w:trPr>
                                <w:tc>
                                  <w:tcPr>
                                    <w:tcW w:w="0" w:type="auto"/>
                                    <w:vAlign w:val="center"/>
                                    <w:hideMark/>
                                  </w:tcPr>
                                  <w:p w14:paraId="13563A22"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hideMark/>
                                  </w:tcPr>
                                  <w:p w14:paraId="6E00E551"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b/>
                                        <w:bCs/>
                                        <w:color w:val="000066"/>
                                        <w:sz w:val="24"/>
                                        <w:szCs w:val="24"/>
                                      </w:rPr>
                                      <w:t>Job Summary</w:t>
                                    </w:r>
                                  </w:p>
                                  <w:p w14:paraId="336A52C2"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 xml:space="preserve">DEED's State Services for the Blind (SSB) has been serving blind, visually impaired and </w:t>
                                    </w:r>
                                    <w:proofErr w:type="spellStart"/>
                                    <w:r w:rsidRPr="009E363C">
                                      <w:rPr>
                                        <w:rFonts w:ascii="Arial" w:eastAsia="Times New Roman" w:hAnsi="Arial" w:cs="Arial"/>
                                        <w:color w:val="515151"/>
                                        <w:sz w:val="18"/>
                                        <w:szCs w:val="18"/>
                                      </w:rPr>
                                      <w:t>DeafBlind</w:t>
                                    </w:r>
                                    <w:proofErr w:type="spellEnd"/>
                                    <w:r w:rsidRPr="009E363C">
                                      <w:rPr>
                                        <w:rFonts w:ascii="Arial" w:eastAsia="Times New Roman" w:hAnsi="Arial" w:cs="Arial"/>
                                        <w:color w:val="515151"/>
                                        <w:sz w:val="18"/>
                                        <w:szCs w:val="18"/>
                                      </w:rPr>
                                      <w:t xml:space="preserve"> Minnesotans since 1923.  It does so with a staff of 130 dedicated personnel, over 650 skilled volunteers, an active State Rehabilitation Council for the Blind, and a host of community partners.  Each year SSB assists thousands in leading full, </w:t>
                                    </w:r>
                                    <w:proofErr w:type="gramStart"/>
                                    <w:r w:rsidRPr="009E363C">
                                      <w:rPr>
                                        <w:rFonts w:ascii="Arial" w:eastAsia="Times New Roman" w:hAnsi="Arial" w:cs="Arial"/>
                                        <w:color w:val="515151"/>
                                        <w:sz w:val="18"/>
                                        <w:szCs w:val="18"/>
                                      </w:rPr>
                                      <w:t>active</w:t>
                                    </w:r>
                                    <w:proofErr w:type="gramEnd"/>
                                    <w:r w:rsidRPr="009E363C">
                                      <w:rPr>
                                        <w:rFonts w:ascii="Arial" w:eastAsia="Times New Roman" w:hAnsi="Arial" w:cs="Arial"/>
                                        <w:color w:val="515151"/>
                                        <w:sz w:val="18"/>
                                        <w:szCs w:val="18"/>
                                      </w:rPr>
                                      <w:t xml:space="preserve"> and productive lives.  Come be part of a great organization in a great state!</w:t>
                                    </w:r>
                                  </w:p>
                                  <w:p w14:paraId="10F5998C"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 xml:space="preserve">The counselor position for intake and eligibility conducts group and individual intake and orientation meetings to ensure that interested individuals have a complete summary of the scope of services provided by SSB and if they choose to apply for VR services, they understand that they intend to achieve a competitive integrated employment outcome.  This position determines eligibility of applicants and ensures that all pertinent documentation for beginning services is collected.  This position is also responsible for a smaller adult caseload and so plans, authorizes, and coordinates service delivery of individualized VR services in partnership with blind, visually impaired, and </w:t>
                                    </w:r>
                                    <w:proofErr w:type="spellStart"/>
                                    <w:r w:rsidRPr="009E363C">
                                      <w:rPr>
                                        <w:rFonts w:ascii="Arial" w:eastAsia="Times New Roman" w:hAnsi="Arial" w:cs="Arial"/>
                                        <w:color w:val="515151"/>
                                        <w:sz w:val="18"/>
                                        <w:szCs w:val="18"/>
                                      </w:rPr>
                                      <w:t>DeafBlind</w:t>
                                    </w:r>
                                    <w:proofErr w:type="spellEnd"/>
                                    <w:r w:rsidRPr="009E363C">
                                      <w:rPr>
                                        <w:rFonts w:ascii="Arial" w:eastAsia="Times New Roman" w:hAnsi="Arial" w:cs="Arial"/>
                                        <w:color w:val="515151"/>
                                        <w:sz w:val="18"/>
                                        <w:szCs w:val="18"/>
                                      </w:rPr>
                                      <w:t xml:space="preserve"> individuals.</w:t>
                                    </w:r>
                                  </w:p>
                                  <w:p w14:paraId="391044C2"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This position participates in all aspects of implementing the mission and purpose of the Workforce Development Unit of State Services for the Blind.</w:t>
                                    </w:r>
                                  </w:p>
                                  <w:p w14:paraId="402AA975" w14:textId="77777777" w:rsidR="009E363C" w:rsidRPr="009E363C" w:rsidRDefault="009E363C" w:rsidP="009E363C">
                                    <w:pPr>
                                      <w:spacing w:before="100" w:beforeAutospacing="1" w:after="100" w:afterAutospacing="1" w:line="207" w:lineRule="atLeast"/>
                                      <w:rPr>
                                        <w:rFonts w:ascii="Arial" w:eastAsia="Times New Roman" w:hAnsi="Arial" w:cs="Arial"/>
                                        <w:color w:val="515151"/>
                                        <w:sz w:val="18"/>
                                        <w:szCs w:val="18"/>
                                      </w:rPr>
                                    </w:pPr>
                                    <w:r w:rsidRPr="009E363C">
                                      <w:rPr>
                                        <w:rFonts w:ascii="Arial" w:eastAsia="Times New Roman" w:hAnsi="Arial" w:cs="Arial"/>
                                        <w:color w:val="515151"/>
                                        <w:sz w:val="18"/>
                                        <w:szCs w:val="18"/>
                                      </w:rPr>
                                      <w:t> </w:t>
                                    </w:r>
                                  </w:p>
                                  <w:p w14:paraId="3FB3C552" w14:textId="77777777" w:rsidR="009E363C" w:rsidRPr="009E363C" w:rsidRDefault="009E363C" w:rsidP="009E363C">
                                    <w:pPr>
                                      <w:spacing w:before="100" w:beforeAutospacing="1" w:after="100" w:afterAutospacing="1" w:line="207" w:lineRule="atLeast"/>
                                      <w:rPr>
                                        <w:rFonts w:ascii="Arial" w:eastAsia="Times New Roman" w:hAnsi="Arial" w:cs="Arial"/>
                                        <w:color w:val="515151"/>
                                        <w:sz w:val="18"/>
                                        <w:szCs w:val="18"/>
                                      </w:rPr>
                                    </w:pPr>
                                    <w:r w:rsidRPr="009E363C">
                                      <w:rPr>
                                        <w:rFonts w:ascii="Arial" w:eastAsia="Times New Roman" w:hAnsi="Arial" w:cs="Arial"/>
                                        <w:b/>
                                        <w:bCs/>
                                        <w:color w:val="000066"/>
                                        <w:sz w:val="24"/>
                                        <w:szCs w:val="24"/>
                                      </w:rPr>
                                      <w:t>Job Duties</w:t>
                                    </w:r>
                                  </w:p>
                                  <w:p w14:paraId="6EA5B021" w14:textId="77777777" w:rsidR="009E363C" w:rsidRPr="009E363C" w:rsidRDefault="009E363C" w:rsidP="009E363C">
                                    <w:pPr>
                                      <w:numPr>
                                        <w:ilvl w:val="0"/>
                                        <w:numId w:val="1"/>
                                      </w:numPr>
                                      <w:spacing w:before="100" w:beforeAutospacing="1" w:after="240"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Monitor case services budget.</w:t>
                                    </w:r>
                                  </w:p>
                                  <w:p w14:paraId="6562DDEB" w14:textId="77777777" w:rsidR="009E363C" w:rsidRPr="009E363C" w:rsidRDefault="009E363C" w:rsidP="009E363C">
                                    <w:pPr>
                                      <w:numPr>
                                        <w:ilvl w:val="0"/>
                                        <w:numId w:val="1"/>
                                      </w:numPr>
                                      <w:spacing w:before="100" w:beforeAutospacing="1" w:after="240"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Provide orientation and intake to interested individuals.</w:t>
                                    </w:r>
                                  </w:p>
                                  <w:p w14:paraId="1CE86AFF" w14:textId="77777777" w:rsidR="009E363C" w:rsidRPr="009E363C" w:rsidRDefault="009E363C" w:rsidP="009E363C">
                                    <w:pPr>
                                      <w:numPr>
                                        <w:ilvl w:val="0"/>
                                        <w:numId w:val="1"/>
                                      </w:numPr>
                                      <w:spacing w:before="100" w:beforeAutospacing="1" w:after="240"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Collect necessary documentation to assess eligibility for services.</w:t>
                                    </w:r>
                                  </w:p>
                                  <w:p w14:paraId="1B5D7E53" w14:textId="77777777" w:rsidR="009E363C" w:rsidRPr="009E363C" w:rsidRDefault="009E363C" w:rsidP="009E363C">
                                    <w:pPr>
                                      <w:numPr>
                                        <w:ilvl w:val="0"/>
                                        <w:numId w:val="1"/>
                                      </w:numPr>
                                      <w:spacing w:before="100" w:beforeAutospacing="1" w:after="240"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Conduct a comprehensive assessment of all factors relevant to the development and preparation of an Individualized Plan for Employment (IPE) in accordance with federal and state law and applicable policies and procedures. </w:t>
                                    </w:r>
                                  </w:p>
                                  <w:p w14:paraId="6CC3E6C7" w14:textId="77777777" w:rsidR="009E363C" w:rsidRPr="009E363C" w:rsidRDefault="009E363C" w:rsidP="009E363C">
                                    <w:pPr>
                                      <w:numPr>
                                        <w:ilvl w:val="0"/>
                                        <w:numId w:val="1"/>
                                      </w:numPr>
                                      <w:spacing w:before="100" w:beforeAutospacing="1" w:after="240"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Working in partnership with the customer, implement and successfully complete an IPE resulting in gainful employment.</w:t>
                                    </w:r>
                                  </w:p>
                                  <w:p w14:paraId="32795C13" w14:textId="77777777" w:rsidR="009E363C" w:rsidRPr="009E363C" w:rsidRDefault="009E363C" w:rsidP="009E363C">
                                    <w:pPr>
                                      <w:numPr>
                                        <w:ilvl w:val="0"/>
                                        <w:numId w:val="1"/>
                                      </w:numPr>
                                      <w:spacing w:before="100" w:beforeAutospacing="1" w:after="240"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Plan and provide individualized placement services needed to facilitate the achievement of the consumer's vocational rehabilitation goal.</w:t>
                                    </w:r>
                                  </w:p>
                                  <w:p w14:paraId="74CE2170" w14:textId="77777777" w:rsidR="009E363C" w:rsidRPr="009E363C" w:rsidRDefault="009E363C" w:rsidP="009E363C">
                                    <w:pPr>
                                      <w:numPr>
                                        <w:ilvl w:val="0"/>
                                        <w:numId w:val="1"/>
                                      </w:num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Provide support to the overall mission of the Workforce Development Unit through a variety of activities.</w:t>
                                    </w:r>
                                  </w:p>
                                </w:tc>
                              </w:tr>
                            </w:tbl>
                            <w:p w14:paraId="6005DA44" w14:textId="77777777" w:rsidR="009E363C" w:rsidRPr="009E363C" w:rsidRDefault="009E363C" w:rsidP="009E363C">
                              <w:pPr>
                                <w:spacing w:after="0" w:line="240" w:lineRule="auto"/>
                                <w:rPr>
                                  <w:rFonts w:ascii="Arial" w:eastAsia="Times New Roman" w:hAnsi="Arial" w:cs="Arial"/>
                                  <w:b/>
                                  <w:bCs/>
                                  <w:sz w:val="18"/>
                                  <w:szCs w:val="18"/>
                                </w:rPr>
                              </w:pPr>
                            </w:p>
                          </w:tc>
                        </w:tr>
                      </w:tbl>
                      <w:p w14:paraId="3CE4F6E1"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vAlign w:val="center"/>
                        <w:hideMark/>
                      </w:tcPr>
                      <w:p w14:paraId="36DFFBF1"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62E43AF2" w14:textId="77777777" w:rsidTr="009E363C">
                    <w:trPr>
                      <w:trHeight w:val="150"/>
                      <w:tblCellSpacing w:w="0" w:type="dxa"/>
                    </w:trPr>
                    <w:tc>
                      <w:tcPr>
                        <w:tcW w:w="0" w:type="auto"/>
                        <w:gridSpan w:val="4"/>
                        <w:vAlign w:val="center"/>
                        <w:hideMark/>
                      </w:tcPr>
                      <w:p w14:paraId="76562C09"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24E3F114" w14:textId="77777777" w:rsidTr="009E363C">
                    <w:trPr>
                      <w:trHeight w:val="360"/>
                      <w:tblCellSpacing w:w="0" w:type="dxa"/>
                    </w:trPr>
                    <w:tc>
                      <w:tcPr>
                        <w:tcW w:w="0" w:type="auto"/>
                        <w:gridSpan w:val="2"/>
                        <w:vAlign w:val="center"/>
                        <w:hideMark/>
                      </w:tcPr>
                      <w:p w14:paraId="68B6427C"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gridSpan w:val="2"/>
                        <w:hideMark/>
                      </w:tcPr>
                      <w:p w14:paraId="33217074" w14:textId="77777777" w:rsidR="009E363C" w:rsidRPr="009E363C" w:rsidRDefault="009E363C" w:rsidP="009E363C">
                        <w:pPr>
                          <w:spacing w:after="0" w:line="240" w:lineRule="auto"/>
                          <w:rPr>
                            <w:rFonts w:ascii="Times New Roman" w:eastAsia="Times New Roman" w:hAnsi="Times New Roman" w:cs="Times New Roman"/>
                            <w:sz w:val="24"/>
                            <w:szCs w:val="24"/>
                          </w:rPr>
                        </w:pPr>
                        <w:r w:rsidRPr="009E363C">
                          <w:rPr>
                            <w:rFonts w:ascii="Arial" w:eastAsia="Times New Roman" w:hAnsi="Arial" w:cs="Arial"/>
                            <w:b/>
                            <w:bCs/>
                            <w:color w:val="515151"/>
                            <w:sz w:val="18"/>
                            <w:szCs w:val="18"/>
                          </w:rPr>
                          <w:t>Qualifications</w:t>
                        </w:r>
                      </w:p>
                    </w:tc>
                  </w:tr>
                  <w:tr w:rsidR="009E363C" w:rsidRPr="009E363C" w14:paraId="6C7C5E7B" w14:textId="77777777" w:rsidTr="009E363C">
                    <w:trPr>
                      <w:trHeight w:val="285"/>
                      <w:tblCellSpacing w:w="0" w:type="dxa"/>
                    </w:trPr>
                    <w:tc>
                      <w:tcPr>
                        <w:tcW w:w="0" w:type="auto"/>
                        <w:vAlign w:val="center"/>
                        <w:hideMark/>
                      </w:tcPr>
                      <w:p w14:paraId="57A4450F"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35"/>
                        </w:tblGrid>
                        <w:tr w:rsidR="009E363C" w:rsidRPr="009E363C" w14:paraId="43233D4A" w14:textId="77777777" w:rsidTr="009E363C">
                          <w:trPr>
                            <w:tblCellSpacing w:w="0" w:type="dxa"/>
                          </w:trPr>
                          <w:tc>
                            <w:tcPr>
                              <w:tcW w:w="0" w:type="auto"/>
                              <w:tcBorders>
                                <w:top w:val="nil"/>
                                <w:left w:val="nil"/>
                                <w:bottom w:val="nil"/>
                                <w:right w:val="nil"/>
                              </w:tcBorders>
                              <w:vAlign w:val="center"/>
                              <w:hideMark/>
                            </w:tcPr>
                            <w:p w14:paraId="53FA4483" w14:textId="77777777" w:rsidR="009E363C" w:rsidRPr="009E363C" w:rsidRDefault="009E363C" w:rsidP="009E363C">
                              <w:pPr>
                                <w:spacing w:after="0" w:line="240" w:lineRule="auto"/>
                                <w:rPr>
                                  <w:rFonts w:ascii="Arial" w:eastAsia="Times New Roman" w:hAnsi="Arial" w:cs="Arial"/>
                                  <w:color w:val="FFFFFF"/>
                                  <w:sz w:val="2"/>
                                  <w:szCs w:val="2"/>
                                </w:rPr>
                              </w:pPr>
                              <w:r w:rsidRPr="009E363C">
                                <w:rPr>
                                  <w:rFonts w:ascii="Arial" w:eastAsia="Times New Roman" w:hAnsi="Arial" w:cs="Arial"/>
                                  <w:color w:val="FFFFFF"/>
                                  <w:sz w:val="2"/>
                                  <w:szCs w:val="2"/>
                                </w:rPr>
                                <w:t>GroupBox1</w:t>
                              </w:r>
                            </w:p>
                          </w:tc>
                        </w:tr>
                        <w:tr w:rsidR="009E363C" w:rsidRPr="009E363C" w14:paraId="3AE0B7B3" w14:textId="77777777" w:rsidTr="009E363C">
                          <w:trPr>
                            <w:tblCellSpacing w:w="0" w:type="dxa"/>
                          </w:trPr>
                          <w:tc>
                            <w:tcPr>
                              <w:tcW w:w="8835" w:type="dxa"/>
                              <w:vAlign w:val="center"/>
                              <w:hideMark/>
                            </w:tcPr>
                            <w:tbl>
                              <w:tblPr>
                                <w:tblW w:w="8835" w:type="dxa"/>
                                <w:tblCellSpacing w:w="0" w:type="dxa"/>
                                <w:tblCellMar>
                                  <w:left w:w="0" w:type="dxa"/>
                                  <w:right w:w="0" w:type="dxa"/>
                                </w:tblCellMar>
                                <w:tblLook w:val="04A0" w:firstRow="1" w:lastRow="0" w:firstColumn="1" w:lastColumn="0" w:noHBand="0" w:noVBand="1"/>
                              </w:tblPr>
                              <w:tblGrid>
                                <w:gridCol w:w="23"/>
                                <w:gridCol w:w="8812"/>
                              </w:tblGrid>
                              <w:tr w:rsidR="009E363C" w:rsidRPr="009E363C" w14:paraId="44BB0E43" w14:textId="77777777">
                                <w:trPr>
                                  <w:tblCellSpacing w:w="0" w:type="dxa"/>
                                </w:trPr>
                                <w:tc>
                                  <w:tcPr>
                                    <w:tcW w:w="75" w:type="dxa"/>
                                    <w:vAlign w:val="center"/>
                                    <w:hideMark/>
                                  </w:tcPr>
                                  <w:p w14:paraId="39F328B5" w14:textId="77777777" w:rsidR="009E363C" w:rsidRPr="009E363C" w:rsidRDefault="009E363C" w:rsidP="009E363C">
                                    <w:pPr>
                                      <w:spacing w:after="0" w:line="240" w:lineRule="auto"/>
                                      <w:rPr>
                                        <w:rFonts w:ascii="Arial" w:eastAsia="Times New Roman" w:hAnsi="Arial" w:cs="Arial"/>
                                        <w:color w:val="FFFFFF"/>
                                        <w:sz w:val="2"/>
                                        <w:szCs w:val="2"/>
                                      </w:rPr>
                                    </w:pPr>
                                  </w:p>
                                </w:tc>
                                <w:tc>
                                  <w:tcPr>
                                    <w:tcW w:w="8760" w:type="dxa"/>
                                    <w:vAlign w:val="center"/>
                                    <w:hideMark/>
                                  </w:tcPr>
                                  <w:p w14:paraId="406D8604"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153720A4" w14:textId="77777777">
                                <w:trPr>
                                  <w:trHeight w:val="120"/>
                                  <w:tblCellSpacing w:w="0" w:type="dxa"/>
                                </w:trPr>
                                <w:tc>
                                  <w:tcPr>
                                    <w:tcW w:w="0" w:type="auto"/>
                                    <w:vAlign w:val="center"/>
                                    <w:hideMark/>
                                  </w:tcPr>
                                  <w:p w14:paraId="571EECC4"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hideMark/>
                                  </w:tcPr>
                                  <w:p w14:paraId="586DFF88"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b/>
                                        <w:bCs/>
                                        <w:color w:val="000066"/>
                                        <w:sz w:val="24"/>
                                        <w:szCs w:val="24"/>
                                      </w:rPr>
                                      <w:t>Minimum Qualifications</w:t>
                                    </w:r>
                                  </w:p>
                                  <w:p w14:paraId="0EF0E691"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b/>
                                        <w:bCs/>
                                        <w:color w:val="515151"/>
                                        <w:sz w:val="18"/>
                                        <w:szCs w:val="18"/>
                                      </w:rPr>
                                      <w:t>This vacancy is being posted at two different levels: Only 1 position will be filled dependent on the qualifications of the successful candidate.  </w:t>
                                    </w:r>
                                  </w:p>
                                  <w:p w14:paraId="4AC9FA34"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b/>
                                        <w:bCs/>
                                        <w:color w:val="515151"/>
                                        <w:sz w:val="18"/>
                                        <w:szCs w:val="18"/>
                                      </w:rPr>
                                      <w:t>Rehabilitation Counselor Senior:</w:t>
                                    </w:r>
                                  </w:p>
                                  <w:p w14:paraId="41907934"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proofErr w:type="spellStart"/>
                                    <w:proofErr w:type="gramStart"/>
                                    <w:r w:rsidRPr="009E363C">
                                      <w:rPr>
                                        <w:rFonts w:ascii="Arial" w:eastAsia="Times New Roman" w:hAnsi="Arial" w:cs="Arial"/>
                                        <w:color w:val="515151"/>
                                        <w:sz w:val="18"/>
                                        <w:szCs w:val="18"/>
                                      </w:rPr>
                                      <w:t>Masters</w:t>
                                    </w:r>
                                    <w:proofErr w:type="spellEnd"/>
                                    <w:r w:rsidRPr="009E363C">
                                      <w:rPr>
                                        <w:rFonts w:ascii="Arial" w:eastAsia="Times New Roman" w:hAnsi="Arial" w:cs="Arial"/>
                                        <w:color w:val="515151"/>
                                        <w:sz w:val="18"/>
                                        <w:szCs w:val="18"/>
                                      </w:rPr>
                                      <w:t xml:space="preserve"> Degree in Vocational</w:t>
                                    </w:r>
                                    <w:proofErr w:type="gramEnd"/>
                                    <w:r w:rsidRPr="009E363C">
                                      <w:rPr>
                                        <w:rFonts w:ascii="Arial" w:eastAsia="Times New Roman" w:hAnsi="Arial" w:cs="Arial"/>
                                        <w:color w:val="515151"/>
                                        <w:sz w:val="18"/>
                                        <w:szCs w:val="18"/>
                                      </w:rPr>
                                      <w:t xml:space="preserve"> Rehabilitation Counseling, Blind Rehabilitation Teaching, Social Work, Psychology, Disability Studies, Human Resources, Education, Special Education, School Counseling, or related degree as determined by the appointing authority</w:t>
                                    </w:r>
                                  </w:p>
                                  <w:p w14:paraId="5E869156"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Skill in Human Relations to build cooperative working relationships with the customer as well as with partners throughout the vocational rehabilitation process.</w:t>
                                    </w:r>
                                  </w:p>
                                  <w:p w14:paraId="6B827B16"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b/>
                                        <w:bCs/>
                                        <w:color w:val="515151"/>
                                        <w:sz w:val="18"/>
                                        <w:szCs w:val="18"/>
                                      </w:rPr>
                                      <w:t>Rehabilitation Counselor Career:</w:t>
                                    </w:r>
                                  </w:p>
                                  <w:p w14:paraId="07B8FBF3"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proofErr w:type="spellStart"/>
                                    <w:proofErr w:type="gramStart"/>
                                    <w:r w:rsidRPr="009E363C">
                                      <w:rPr>
                                        <w:rFonts w:ascii="Arial" w:eastAsia="Times New Roman" w:hAnsi="Arial" w:cs="Arial"/>
                                        <w:color w:val="515151"/>
                                        <w:sz w:val="18"/>
                                        <w:szCs w:val="18"/>
                                      </w:rPr>
                                      <w:t>Masters</w:t>
                                    </w:r>
                                    <w:proofErr w:type="spellEnd"/>
                                    <w:r w:rsidRPr="009E363C">
                                      <w:rPr>
                                        <w:rFonts w:ascii="Arial" w:eastAsia="Times New Roman" w:hAnsi="Arial" w:cs="Arial"/>
                                        <w:color w:val="515151"/>
                                        <w:sz w:val="18"/>
                                        <w:szCs w:val="18"/>
                                      </w:rPr>
                                      <w:t xml:space="preserve"> Degree in Vocational</w:t>
                                    </w:r>
                                    <w:proofErr w:type="gramEnd"/>
                                    <w:r w:rsidRPr="009E363C">
                                      <w:rPr>
                                        <w:rFonts w:ascii="Arial" w:eastAsia="Times New Roman" w:hAnsi="Arial" w:cs="Arial"/>
                                        <w:color w:val="515151"/>
                                        <w:sz w:val="18"/>
                                        <w:szCs w:val="18"/>
                                      </w:rPr>
                                      <w:t xml:space="preserve"> Rehabilitation Counseling, Blind Rehabilitation Teaching, Social Work, Psychology, Disability Studies, Human Resources, Education, Special Education, School Counseling, or related degree as determined by the appointing authority</w:t>
                                    </w:r>
                                  </w:p>
                                  <w:p w14:paraId="5EA63D9E"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AND</w:t>
                                    </w:r>
                                  </w:p>
                                  <w:p w14:paraId="2A96B3E9"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Three (3) years of related work experience which demonstrates knowledge of one-to-one counseling, caseload management, development of rehabilitation plans, customer assessment, and job placement services</w:t>
                                    </w:r>
                                  </w:p>
                                  <w:p w14:paraId="7280BF7E"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Skill in human relations to build cooperative working relationships with the customer as well as with partners throughout the vocational rehabilitation process.</w:t>
                                    </w:r>
                                  </w:p>
                                  <w:p w14:paraId="503F3A69"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b/>
                                        <w:bCs/>
                                        <w:color w:val="000066"/>
                                        <w:sz w:val="24"/>
                                        <w:szCs w:val="24"/>
                                      </w:rPr>
                                      <w:t>Preferred Qualifications</w:t>
                                    </w:r>
                                  </w:p>
                                  <w:p w14:paraId="24B0AEE1"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b/>
                                        <w:bCs/>
                                        <w:color w:val="515151"/>
                                        <w:sz w:val="18"/>
                                        <w:szCs w:val="18"/>
                                      </w:rPr>
                                      <w:t>For both classifications:</w:t>
                                    </w:r>
                                  </w:p>
                                  <w:p w14:paraId="2931B453"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 xml:space="preserve">Experience working with individuals who are Blind, visually </w:t>
                                    </w:r>
                                    <w:proofErr w:type="gramStart"/>
                                    <w:r w:rsidRPr="009E363C">
                                      <w:rPr>
                                        <w:rFonts w:ascii="Arial" w:eastAsia="Times New Roman" w:hAnsi="Arial" w:cs="Arial"/>
                                        <w:color w:val="515151"/>
                                        <w:sz w:val="18"/>
                                        <w:szCs w:val="18"/>
                                      </w:rPr>
                                      <w:t>impaired</w:t>
                                    </w:r>
                                    <w:proofErr w:type="gramEnd"/>
                                    <w:r w:rsidRPr="009E363C">
                                      <w:rPr>
                                        <w:rFonts w:ascii="Arial" w:eastAsia="Times New Roman" w:hAnsi="Arial" w:cs="Arial"/>
                                        <w:color w:val="515151"/>
                                        <w:sz w:val="18"/>
                                        <w:szCs w:val="18"/>
                                      </w:rPr>
                                      <w:t xml:space="preserve"> or </w:t>
                                    </w:r>
                                    <w:proofErr w:type="spellStart"/>
                                    <w:r w:rsidRPr="009E363C">
                                      <w:rPr>
                                        <w:rFonts w:ascii="Arial" w:eastAsia="Times New Roman" w:hAnsi="Arial" w:cs="Arial"/>
                                        <w:color w:val="515151"/>
                                        <w:sz w:val="18"/>
                                        <w:szCs w:val="18"/>
                                      </w:rPr>
                                      <w:t>DeafBlind</w:t>
                                    </w:r>
                                    <w:proofErr w:type="spellEnd"/>
                                    <w:r w:rsidRPr="009E363C">
                                      <w:rPr>
                                        <w:rFonts w:ascii="Arial" w:eastAsia="Times New Roman" w:hAnsi="Arial" w:cs="Arial"/>
                                        <w:color w:val="515151"/>
                                        <w:sz w:val="18"/>
                                        <w:szCs w:val="18"/>
                                      </w:rPr>
                                      <w:t>.</w:t>
                                    </w:r>
                                  </w:p>
                                  <w:p w14:paraId="72DF8BAC"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Proficient in a second language.</w:t>
                                    </w:r>
                                  </w:p>
                                  <w:p w14:paraId="04FE362E"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Ability to interpret and explain in plain language complex information such as guidelines, regulations, policies, medical and psychiatric reports.</w:t>
                                    </w:r>
                                  </w:p>
                                  <w:p w14:paraId="27713D62"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Ability to analyze assessment information sufficient to identify and address the customer’s vocational rehabilitation needs.</w:t>
                                    </w:r>
                                  </w:p>
                                  <w:p w14:paraId="3E4C94B2"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Experience applying counseling techniques sufficient to conduct an effective diagnostic interview, to assist the client in completing the rehabilitation plan, and address any issues that emerge during the customer’s rehabilitation process.</w:t>
                                    </w:r>
                                  </w:p>
                                  <w:p w14:paraId="1AF13E11"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 </w:t>
                                    </w:r>
                                  </w:p>
                                  <w:p w14:paraId="33E6DE01"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b/>
                                        <w:bCs/>
                                        <w:color w:val="000066"/>
                                        <w:sz w:val="24"/>
                                        <w:szCs w:val="24"/>
                                      </w:rPr>
                                      <w:t>Physical Requirements</w:t>
                                    </w:r>
                                  </w:p>
                                  <w:p w14:paraId="3ADF9F4F"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 xml:space="preserve">This position requires an Adjustment to Blindness emersion, training program. The emersion experience helps new employees understand what’s possible for people who are blind, </w:t>
                                    </w:r>
                                    <w:proofErr w:type="spellStart"/>
                                    <w:proofErr w:type="gramStart"/>
                                    <w:r w:rsidRPr="009E363C">
                                      <w:rPr>
                                        <w:rFonts w:ascii="Arial" w:eastAsia="Times New Roman" w:hAnsi="Arial" w:cs="Arial"/>
                                        <w:color w:val="515151"/>
                                        <w:sz w:val="18"/>
                                        <w:szCs w:val="18"/>
                                      </w:rPr>
                                      <w:t>DeafBlind</w:t>
                                    </w:r>
                                    <w:proofErr w:type="spellEnd"/>
                                    <w:proofErr w:type="gramEnd"/>
                                    <w:r w:rsidRPr="009E363C">
                                      <w:rPr>
                                        <w:rFonts w:ascii="Arial" w:eastAsia="Times New Roman" w:hAnsi="Arial" w:cs="Arial"/>
                                        <w:color w:val="515151"/>
                                        <w:sz w:val="18"/>
                                        <w:szCs w:val="18"/>
                                      </w:rPr>
                                      <w:t xml:space="preserve"> or visually impaired by </w:t>
                                    </w:r>
                                    <w:r w:rsidRPr="009E363C">
                                      <w:rPr>
                                        <w:rFonts w:ascii="Arial" w:eastAsia="Times New Roman" w:hAnsi="Arial" w:cs="Arial"/>
                                        <w:color w:val="515151"/>
                                        <w:sz w:val="18"/>
                                        <w:szCs w:val="18"/>
                                      </w:rPr>
                                      <w:lastRenderedPageBreak/>
                                      <w:t>allowing them to experience it for themselves. The training takes place at an Adjustment to Blindness training center and can run up to 6-7 weeks.</w:t>
                                    </w:r>
                                  </w:p>
                                  <w:p w14:paraId="2FEF7676"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b/>
                                        <w:bCs/>
                                        <w:color w:val="000066"/>
                                        <w:sz w:val="24"/>
                                        <w:szCs w:val="24"/>
                                      </w:rPr>
                                      <w:t>Additional Requirements</w:t>
                                    </w:r>
                                  </w:p>
                                  <w:p w14:paraId="10A061C4"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This position requires successful completion of the following:</w:t>
                                    </w:r>
                                  </w:p>
                                  <w:p w14:paraId="73D347F5"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Resumes of all applicants to this posting will be evaluated against the Minimum Qualifications stated above. If your skills match the required skills for this position, the department may contact you. Employee reference checks will be conducted on all finalists. This may include a review of documentation related to job performance. It includes contact with the applicant's current and/or former employers.</w:t>
                                    </w:r>
                                  </w:p>
                                  <w:p w14:paraId="0B7C8535"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A Criminal Background Check will be conducted on all finalists for this position. A criminal conviction will not automatically remove you from consideration for employment.</w:t>
                                    </w:r>
                                  </w:p>
                                  <w:p w14:paraId="430EF7D4"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When the position requires travel and the applicant drives a state owned or leased vehicle, a driver's license record check will be conducted.</w:t>
                                    </w:r>
                                  </w:p>
                                  <w:p w14:paraId="304654FC"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Must be legally authorized to work in country of employment without sponsorship for employment visa status (e.g., H1B status).</w:t>
                                    </w:r>
                                  </w:p>
                                </w:tc>
                              </w:tr>
                            </w:tbl>
                            <w:p w14:paraId="7EEBE5ED" w14:textId="77777777" w:rsidR="009E363C" w:rsidRPr="009E363C" w:rsidRDefault="009E363C" w:rsidP="009E363C">
                              <w:pPr>
                                <w:spacing w:after="0" w:line="240" w:lineRule="auto"/>
                                <w:rPr>
                                  <w:rFonts w:ascii="Arial" w:eastAsia="Times New Roman" w:hAnsi="Arial" w:cs="Arial"/>
                                  <w:b/>
                                  <w:bCs/>
                                  <w:sz w:val="18"/>
                                  <w:szCs w:val="18"/>
                                </w:rPr>
                              </w:pPr>
                            </w:p>
                          </w:tc>
                        </w:tr>
                      </w:tbl>
                      <w:p w14:paraId="59F41894"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vAlign w:val="center"/>
                        <w:hideMark/>
                      </w:tcPr>
                      <w:p w14:paraId="045FDBB5"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3F478DAA" w14:textId="77777777" w:rsidTr="009E363C">
                    <w:trPr>
                      <w:trHeight w:val="150"/>
                      <w:tblCellSpacing w:w="0" w:type="dxa"/>
                    </w:trPr>
                    <w:tc>
                      <w:tcPr>
                        <w:tcW w:w="0" w:type="auto"/>
                        <w:gridSpan w:val="4"/>
                        <w:vAlign w:val="center"/>
                        <w:hideMark/>
                      </w:tcPr>
                      <w:p w14:paraId="7A418992"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2E0D9232" w14:textId="77777777" w:rsidTr="009E363C">
                    <w:trPr>
                      <w:trHeight w:val="360"/>
                      <w:tblCellSpacing w:w="0" w:type="dxa"/>
                    </w:trPr>
                    <w:tc>
                      <w:tcPr>
                        <w:tcW w:w="0" w:type="auto"/>
                        <w:gridSpan w:val="2"/>
                        <w:vAlign w:val="center"/>
                        <w:hideMark/>
                      </w:tcPr>
                      <w:p w14:paraId="371294B1"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gridSpan w:val="2"/>
                        <w:hideMark/>
                      </w:tcPr>
                      <w:p w14:paraId="5EDF0D49" w14:textId="77777777" w:rsidR="009E363C" w:rsidRPr="009E363C" w:rsidRDefault="009E363C" w:rsidP="009E363C">
                        <w:pPr>
                          <w:spacing w:after="0" w:line="240" w:lineRule="auto"/>
                          <w:rPr>
                            <w:rFonts w:ascii="Times New Roman" w:eastAsia="Times New Roman" w:hAnsi="Times New Roman" w:cs="Times New Roman"/>
                            <w:sz w:val="24"/>
                            <w:szCs w:val="24"/>
                          </w:rPr>
                        </w:pPr>
                        <w:r w:rsidRPr="009E363C">
                          <w:rPr>
                            <w:rFonts w:ascii="Arial" w:eastAsia="Times New Roman" w:hAnsi="Arial" w:cs="Arial"/>
                            <w:b/>
                            <w:bCs/>
                            <w:color w:val="515151"/>
                            <w:sz w:val="18"/>
                            <w:szCs w:val="18"/>
                          </w:rPr>
                          <w:t>Application Details</w:t>
                        </w:r>
                      </w:p>
                    </w:tc>
                  </w:tr>
                  <w:tr w:rsidR="009E363C" w:rsidRPr="009E363C" w14:paraId="13C77CB4" w14:textId="77777777" w:rsidTr="009E363C">
                    <w:trPr>
                      <w:trHeight w:val="285"/>
                      <w:tblCellSpacing w:w="0" w:type="dxa"/>
                    </w:trPr>
                    <w:tc>
                      <w:tcPr>
                        <w:tcW w:w="0" w:type="auto"/>
                        <w:vAlign w:val="center"/>
                        <w:hideMark/>
                      </w:tcPr>
                      <w:p w14:paraId="59AE587C"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35"/>
                        </w:tblGrid>
                        <w:tr w:rsidR="009E363C" w:rsidRPr="009E363C" w14:paraId="6CEAB48B" w14:textId="77777777" w:rsidTr="009E363C">
                          <w:trPr>
                            <w:tblCellSpacing w:w="0" w:type="dxa"/>
                          </w:trPr>
                          <w:tc>
                            <w:tcPr>
                              <w:tcW w:w="0" w:type="auto"/>
                              <w:tcBorders>
                                <w:top w:val="nil"/>
                                <w:left w:val="nil"/>
                                <w:bottom w:val="nil"/>
                                <w:right w:val="nil"/>
                              </w:tcBorders>
                              <w:vAlign w:val="center"/>
                              <w:hideMark/>
                            </w:tcPr>
                            <w:p w14:paraId="10858276" w14:textId="77777777" w:rsidR="009E363C" w:rsidRPr="009E363C" w:rsidRDefault="009E363C" w:rsidP="009E363C">
                              <w:pPr>
                                <w:spacing w:after="0" w:line="240" w:lineRule="auto"/>
                                <w:rPr>
                                  <w:rFonts w:ascii="Arial" w:eastAsia="Times New Roman" w:hAnsi="Arial" w:cs="Arial"/>
                                  <w:color w:val="FFFFFF"/>
                                  <w:sz w:val="2"/>
                                  <w:szCs w:val="2"/>
                                </w:rPr>
                              </w:pPr>
                              <w:r w:rsidRPr="009E363C">
                                <w:rPr>
                                  <w:rFonts w:ascii="Arial" w:eastAsia="Times New Roman" w:hAnsi="Arial" w:cs="Arial"/>
                                  <w:color w:val="FFFFFF"/>
                                  <w:sz w:val="2"/>
                                  <w:szCs w:val="2"/>
                                </w:rPr>
                                <w:t>GroupBox1</w:t>
                              </w:r>
                            </w:p>
                          </w:tc>
                        </w:tr>
                        <w:tr w:rsidR="009E363C" w:rsidRPr="009E363C" w14:paraId="2848A878" w14:textId="77777777" w:rsidTr="009E363C">
                          <w:trPr>
                            <w:tblCellSpacing w:w="0" w:type="dxa"/>
                          </w:trPr>
                          <w:tc>
                            <w:tcPr>
                              <w:tcW w:w="8835" w:type="dxa"/>
                              <w:vAlign w:val="center"/>
                              <w:hideMark/>
                            </w:tcPr>
                            <w:tbl>
                              <w:tblPr>
                                <w:tblW w:w="8835" w:type="dxa"/>
                                <w:tblCellSpacing w:w="0" w:type="dxa"/>
                                <w:tblCellMar>
                                  <w:left w:w="0" w:type="dxa"/>
                                  <w:right w:w="0" w:type="dxa"/>
                                </w:tblCellMar>
                                <w:tblLook w:val="04A0" w:firstRow="1" w:lastRow="0" w:firstColumn="1" w:lastColumn="0" w:noHBand="0" w:noVBand="1"/>
                              </w:tblPr>
                              <w:tblGrid>
                                <w:gridCol w:w="20"/>
                                <w:gridCol w:w="8815"/>
                              </w:tblGrid>
                              <w:tr w:rsidR="009E363C" w:rsidRPr="009E363C" w14:paraId="66BB1AAF" w14:textId="77777777">
                                <w:trPr>
                                  <w:tblCellSpacing w:w="0" w:type="dxa"/>
                                </w:trPr>
                                <w:tc>
                                  <w:tcPr>
                                    <w:tcW w:w="75" w:type="dxa"/>
                                    <w:vAlign w:val="center"/>
                                    <w:hideMark/>
                                  </w:tcPr>
                                  <w:p w14:paraId="031D23DF" w14:textId="77777777" w:rsidR="009E363C" w:rsidRPr="009E363C" w:rsidRDefault="009E363C" w:rsidP="009E363C">
                                    <w:pPr>
                                      <w:spacing w:after="0" w:line="240" w:lineRule="auto"/>
                                      <w:rPr>
                                        <w:rFonts w:ascii="Arial" w:eastAsia="Times New Roman" w:hAnsi="Arial" w:cs="Arial"/>
                                        <w:color w:val="FFFFFF"/>
                                        <w:sz w:val="2"/>
                                        <w:szCs w:val="2"/>
                                      </w:rPr>
                                    </w:pPr>
                                  </w:p>
                                </w:tc>
                                <w:tc>
                                  <w:tcPr>
                                    <w:tcW w:w="8760" w:type="dxa"/>
                                    <w:vAlign w:val="center"/>
                                    <w:hideMark/>
                                  </w:tcPr>
                                  <w:p w14:paraId="0FF5E0BB"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4B5E419E" w14:textId="77777777">
                                <w:trPr>
                                  <w:trHeight w:val="120"/>
                                  <w:tblCellSpacing w:w="0" w:type="dxa"/>
                                </w:trPr>
                                <w:tc>
                                  <w:tcPr>
                                    <w:tcW w:w="0" w:type="auto"/>
                                    <w:vAlign w:val="center"/>
                                    <w:hideMark/>
                                  </w:tcPr>
                                  <w:p w14:paraId="32FB979F"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hideMark/>
                                  </w:tcPr>
                                  <w:p w14:paraId="78F485C0"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b/>
                                        <w:bCs/>
                                        <w:color w:val="000066"/>
                                        <w:sz w:val="24"/>
                                        <w:szCs w:val="24"/>
                                      </w:rPr>
                                      <w:t xml:space="preserve">Why Work </w:t>
                                    </w:r>
                                    <w:proofErr w:type="gramStart"/>
                                    <w:r w:rsidRPr="009E363C">
                                      <w:rPr>
                                        <w:rFonts w:ascii="Arial" w:eastAsia="Times New Roman" w:hAnsi="Arial" w:cs="Arial"/>
                                        <w:b/>
                                        <w:bCs/>
                                        <w:color w:val="000066"/>
                                        <w:sz w:val="24"/>
                                        <w:szCs w:val="24"/>
                                      </w:rPr>
                                      <w:t>For</w:t>
                                    </w:r>
                                    <w:proofErr w:type="gramEnd"/>
                                    <w:r w:rsidRPr="009E363C">
                                      <w:rPr>
                                        <w:rFonts w:ascii="Arial" w:eastAsia="Times New Roman" w:hAnsi="Arial" w:cs="Arial"/>
                                        <w:b/>
                                        <w:bCs/>
                                        <w:color w:val="000066"/>
                                        <w:sz w:val="24"/>
                                        <w:szCs w:val="24"/>
                                      </w:rPr>
                                      <w:t xml:space="preserve"> Us</w:t>
                                    </w:r>
                                  </w:p>
                                  <w:p w14:paraId="57BC1288"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GREAT BENEFITS PACKAGE! The State of Minnesota offers a comprehensive benefits package including low cost medical and dental insurance, employer paid life insurance, short and long term disability, pre-tax flexible spending accounts, retirement plan, tax-deferred compensation, generous vacation and sick leave, and 11 paid holidays each year.</w:t>
                                    </w:r>
                                  </w:p>
                                  <w:p w14:paraId="651FC7F1"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b/>
                                        <w:bCs/>
                                        <w:color w:val="000066"/>
                                        <w:sz w:val="24"/>
                                        <w:szCs w:val="24"/>
                                      </w:rPr>
                                      <w:t>How to Apply</w:t>
                                    </w:r>
                                  </w:p>
                                  <w:p w14:paraId="0F464EE8" w14:textId="77777777" w:rsidR="009E363C" w:rsidRPr="009E363C" w:rsidRDefault="009E363C" w:rsidP="009E363C">
                                    <w:pPr>
                                      <w:shd w:val="clear" w:color="auto" w:fill="FFFFFF"/>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000000"/>
                                        <w:sz w:val="18"/>
                                        <w:szCs w:val="18"/>
                                      </w:rPr>
                                      <w:t>Click "Apply" at the bottom of the page. If you have questions about applying for jobs, contact the job information line at 651-259-3637 from 9:00AM – 4:00PM.</w:t>
                                    </w:r>
                                  </w:p>
                                  <w:p w14:paraId="174DD268" w14:textId="77777777" w:rsidR="009E363C" w:rsidRPr="009E363C" w:rsidRDefault="009E363C" w:rsidP="009E363C">
                                    <w:pPr>
                                      <w:shd w:val="clear" w:color="auto" w:fill="FFFFFF"/>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000000"/>
                                        <w:sz w:val="18"/>
                                        <w:szCs w:val="18"/>
                                      </w:rPr>
                                      <w:t>For additional information about the application process, go to </w:t>
                                    </w:r>
                                    <w:hyperlink r:id="rId6" w:history="1">
                                      <w:r w:rsidRPr="009E363C">
                                        <w:rPr>
                                          <w:rFonts w:ascii="Arial" w:eastAsia="Times New Roman" w:hAnsi="Arial" w:cs="Arial"/>
                                          <w:color w:val="000080"/>
                                          <w:sz w:val="18"/>
                                          <w:szCs w:val="18"/>
                                          <w:u w:val="single"/>
                                        </w:rPr>
                                        <w:t>http://www.mn.gov/careers</w:t>
                                      </w:r>
                                    </w:hyperlink>
                                  </w:p>
                                  <w:p w14:paraId="1F8D9522" w14:textId="77777777" w:rsidR="009E363C" w:rsidRPr="009E363C" w:rsidRDefault="009E363C" w:rsidP="009E363C">
                                    <w:pPr>
                                      <w:shd w:val="clear" w:color="auto" w:fill="FFFFFF"/>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000000"/>
                                        <w:sz w:val="18"/>
                                        <w:szCs w:val="18"/>
                                      </w:rPr>
                                      <w:t>If you have questions about the position contact Stacey Phillips at </w:t>
                                    </w:r>
                                    <w:r w:rsidRPr="009E363C">
                                      <w:rPr>
                                        <w:rFonts w:ascii="Arial" w:eastAsia="Times New Roman" w:hAnsi="Arial" w:cs="Arial"/>
                                        <w:color w:val="515151"/>
                                        <w:sz w:val="18"/>
                                        <w:szCs w:val="18"/>
                                      </w:rPr>
                                      <w:t> </w:t>
                                    </w:r>
                                    <w:hyperlink r:id="rId7" w:history="1">
                                      <w:r w:rsidRPr="009E363C">
                                        <w:rPr>
                                          <w:rFonts w:ascii="Arial" w:eastAsia="Times New Roman" w:hAnsi="Arial" w:cs="Arial"/>
                                          <w:color w:val="0000FF"/>
                                          <w:sz w:val="18"/>
                                          <w:szCs w:val="18"/>
                                          <w:u w:val="single"/>
                                        </w:rPr>
                                        <w:t>stacey.phillips@state.mn.us</w:t>
                                      </w:r>
                                    </w:hyperlink>
                                    <w:r w:rsidRPr="009E363C">
                                      <w:rPr>
                                        <w:rFonts w:ascii="Arial" w:eastAsia="Times New Roman" w:hAnsi="Arial" w:cs="Arial"/>
                                        <w:color w:val="515151"/>
                                        <w:sz w:val="18"/>
                                        <w:szCs w:val="18"/>
                                      </w:rPr>
                                      <w:t> </w:t>
                                    </w:r>
                                  </w:p>
                                  <w:p w14:paraId="159EF96B" w14:textId="77777777" w:rsidR="009E363C" w:rsidRPr="009E363C" w:rsidRDefault="009E363C" w:rsidP="009E363C">
                                    <w:pPr>
                                      <w:shd w:val="clear" w:color="auto" w:fill="FFFFFF"/>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b/>
                                        <w:bCs/>
                                        <w:color w:val="222222"/>
                                        <w:sz w:val="18"/>
                                        <w:szCs w:val="18"/>
                                      </w:rPr>
                                      <w:t>Connect 700 (C700) applicants must email their certificate to </w:t>
                                    </w:r>
                                    <w:r w:rsidRPr="009E363C">
                                      <w:rPr>
                                        <w:rFonts w:ascii="Arial" w:eastAsia="Times New Roman" w:hAnsi="Arial" w:cs="Arial"/>
                                        <w:color w:val="515151"/>
                                        <w:sz w:val="18"/>
                                        <w:szCs w:val="18"/>
                                      </w:rPr>
                                      <w:t> </w:t>
                                    </w:r>
                                    <w:hyperlink r:id="rId8" w:history="1">
                                      <w:r w:rsidRPr="009E363C">
                                        <w:rPr>
                                          <w:rFonts w:ascii="Arial" w:eastAsia="Times New Roman" w:hAnsi="Arial" w:cs="Arial"/>
                                          <w:color w:val="0000FF"/>
                                          <w:sz w:val="18"/>
                                          <w:szCs w:val="18"/>
                                          <w:u w:val="single"/>
                                        </w:rPr>
                                        <w:t>stacey.phillips@state.mn.us</w:t>
                                      </w:r>
                                    </w:hyperlink>
                                    <w:r w:rsidRPr="009E363C">
                                      <w:rPr>
                                        <w:rFonts w:ascii="Arial" w:eastAsia="Times New Roman" w:hAnsi="Arial" w:cs="Arial"/>
                                        <w:color w:val="515151"/>
                                        <w:sz w:val="18"/>
                                        <w:szCs w:val="18"/>
                                      </w:rPr>
                                      <w:t> </w:t>
                                    </w:r>
                                    <w:r w:rsidRPr="009E363C">
                                      <w:rPr>
                                        <w:rFonts w:ascii="Arial" w:eastAsia="Times New Roman" w:hAnsi="Arial" w:cs="Arial"/>
                                        <w:b/>
                                        <w:bCs/>
                                        <w:color w:val="222222"/>
                                        <w:sz w:val="18"/>
                                        <w:szCs w:val="18"/>
                                      </w:rPr>
                                      <w:t>by 11:59PM of the posting close date to be considered as a C700 applicant.</w:t>
                                    </w:r>
                                  </w:p>
                                  <w:p w14:paraId="0ED33CF7" w14:textId="77777777" w:rsidR="009E363C" w:rsidRPr="009E363C" w:rsidRDefault="009E363C" w:rsidP="009E363C">
                                    <w:pPr>
                                      <w:shd w:val="clear" w:color="auto" w:fill="FFFFFF"/>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000000"/>
                                        <w:sz w:val="18"/>
                                        <w:szCs w:val="18"/>
                                      </w:rPr>
                                      <w:t>The Department of Employment and Economic Development is an equal opportunity, affirmative action, and veteran-friendly employer, and encourages all qualified candidates to apply for job opportunities.  If you are an individual with a disability who needs assistance or cannot access the online job application and search tools, please contact Karen Lilledahl at 651-259-7089 or </w:t>
                                    </w:r>
                                    <w:hyperlink r:id="rId9" w:history="1">
                                      <w:r w:rsidRPr="009E363C">
                                        <w:rPr>
                                          <w:rFonts w:ascii="Arial" w:eastAsia="Times New Roman" w:hAnsi="Arial" w:cs="Arial"/>
                                          <w:color w:val="0000FF"/>
                                          <w:sz w:val="18"/>
                                          <w:szCs w:val="18"/>
                                          <w:u w:val="single"/>
                                        </w:rPr>
                                        <w:t>Karen.Lilledahl@state.mn.us</w:t>
                                      </w:r>
                                    </w:hyperlink>
                                    <w:r w:rsidRPr="009E363C">
                                      <w:rPr>
                                        <w:rFonts w:ascii="Arial" w:eastAsia="Times New Roman" w:hAnsi="Arial" w:cs="Arial"/>
                                        <w:color w:val="515151"/>
                                        <w:sz w:val="18"/>
                                        <w:szCs w:val="18"/>
                                      </w:rPr>
                                      <w:t>. </w:t>
                                    </w:r>
                                    <w:r w:rsidRPr="009E363C">
                                      <w:rPr>
                                        <w:rFonts w:ascii="Arial" w:eastAsia="Times New Roman" w:hAnsi="Arial" w:cs="Arial"/>
                                        <w:color w:val="000000"/>
                                        <w:sz w:val="18"/>
                                        <w:szCs w:val="18"/>
                                      </w:rPr>
                                      <w:t>Please indicate what assistance is needed.</w:t>
                                    </w:r>
                                  </w:p>
                                  <w:p w14:paraId="58D680F5" w14:textId="77777777" w:rsidR="009E363C" w:rsidRPr="009E363C" w:rsidRDefault="009E363C" w:rsidP="009E363C">
                                    <w:pPr>
                                      <w:spacing w:after="0" w:line="240" w:lineRule="auto"/>
                                      <w:jc w:val="center"/>
                                      <w:rPr>
                                        <w:rFonts w:ascii="Arial" w:eastAsia="Times New Roman" w:hAnsi="Arial" w:cs="Arial"/>
                                        <w:color w:val="515151"/>
                                        <w:sz w:val="18"/>
                                        <w:szCs w:val="18"/>
                                      </w:rPr>
                                    </w:pPr>
                                    <w:r w:rsidRPr="009E363C">
                                      <w:rPr>
                                        <w:rFonts w:ascii="Arial" w:eastAsia="Times New Roman" w:hAnsi="Arial" w:cs="Arial"/>
                                        <w:color w:val="515151"/>
                                        <w:sz w:val="18"/>
                                        <w:szCs w:val="18"/>
                                      </w:rPr>
                                      <w:t> </w:t>
                                    </w:r>
                                  </w:p>
                                  <w:p w14:paraId="381E1DCE" w14:textId="77777777" w:rsidR="009E363C" w:rsidRPr="009E363C" w:rsidRDefault="009E363C" w:rsidP="009E363C">
                                    <w:pPr>
                                      <w:spacing w:after="0"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pict w14:anchorId="47825907">
                                        <v:rect id="_x0000_i1028" style="width:0;height:1.5pt" o:hralign="center" o:hrstd="t" o:hr="t" fillcolor="#a0a0a0" stroked="f"/>
                                      </w:pict>
                                    </w:r>
                                  </w:p>
                                  <w:p w14:paraId="766A49C4" w14:textId="77777777" w:rsidR="009E363C" w:rsidRPr="009E363C" w:rsidRDefault="009E363C" w:rsidP="009E363C">
                                    <w:pPr>
                                      <w:spacing w:before="100" w:beforeAutospacing="1" w:after="100" w:afterAutospacing="1" w:line="240" w:lineRule="auto"/>
                                      <w:jc w:val="center"/>
                                      <w:rPr>
                                        <w:rFonts w:ascii="Arial" w:eastAsia="Times New Roman" w:hAnsi="Arial" w:cs="Arial"/>
                                        <w:color w:val="515151"/>
                                        <w:sz w:val="18"/>
                                        <w:szCs w:val="18"/>
                                      </w:rPr>
                                    </w:pPr>
                                    <w:r w:rsidRPr="009E363C">
                                      <w:rPr>
                                        <w:rFonts w:ascii="Arial" w:eastAsia="Times New Roman" w:hAnsi="Arial" w:cs="Arial"/>
                                        <w:color w:val="515151"/>
                                        <w:sz w:val="18"/>
                                        <w:szCs w:val="18"/>
                                      </w:rPr>
                                      <w:t>AN EQUAL OPPORTUNITY EMPLOYER</w:t>
                                    </w:r>
                                  </w:p>
                                  <w:p w14:paraId="669CCD8D"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 xml:space="preserve">The State of Minnesota is an equal opportunity, affirmative action, and veteran-friendly employer. We are committed to providing culturally responsive services to all Minnesotans. The State of Minnesota recognizes </w:t>
                                    </w:r>
                                    <w:r w:rsidRPr="009E363C">
                                      <w:rPr>
                                        <w:rFonts w:ascii="Arial" w:eastAsia="Times New Roman" w:hAnsi="Arial" w:cs="Arial"/>
                                        <w:color w:val="515151"/>
                                        <w:sz w:val="18"/>
                                        <w:szCs w:val="18"/>
                                      </w:rPr>
                                      <w:lastRenderedPageBreak/>
                                      <w:t>that a diverse workforce is essential and strongly encourages qualified women, minorities, individuals with disabilities, and veterans to apply.</w:t>
                                    </w:r>
                                  </w:p>
                                  <w:p w14:paraId="2886830D" w14:textId="77777777" w:rsidR="009E363C" w:rsidRPr="009E363C" w:rsidRDefault="009E363C" w:rsidP="009E363C">
                                    <w:pPr>
                                      <w:spacing w:before="100" w:beforeAutospacing="1" w:after="100" w:afterAutospacing="1" w:line="240" w:lineRule="auto"/>
                                      <w:rPr>
                                        <w:rFonts w:ascii="Arial" w:eastAsia="Times New Roman" w:hAnsi="Arial" w:cs="Arial"/>
                                        <w:color w:val="515151"/>
                                        <w:sz w:val="18"/>
                                        <w:szCs w:val="18"/>
                                      </w:rPr>
                                    </w:pPr>
                                    <w:r w:rsidRPr="009E363C">
                                      <w:rPr>
                                        <w:rFonts w:ascii="Arial" w:eastAsia="Times New Roman" w:hAnsi="Arial" w:cs="Arial"/>
                                        <w:color w:val="515151"/>
                                        <w:sz w:val="18"/>
                                        <w:szCs w:val="18"/>
                                      </w:rPr>
                                      <w:t>We will make reasonable accommodations to all qualified applicants with disabilities. If you are an individual with a disability who needs assistance or cannot access the online job application system, please contact the job information line at 651-259-3637 or email </w:t>
                                    </w:r>
                                    <w:hyperlink r:id="rId10" w:history="1">
                                      <w:r w:rsidRPr="009E363C">
                                        <w:rPr>
                                          <w:rFonts w:ascii="Arial" w:eastAsia="Times New Roman" w:hAnsi="Arial" w:cs="Arial"/>
                                          <w:color w:val="0000FF"/>
                                          <w:sz w:val="18"/>
                                          <w:szCs w:val="18"/>
                                          <w:u w:val="single"/>
                                        </w:rPr>
                                        <w:t>careers@state.mn.us</w:t>
                                      </w:r>
                                    </w:hyperlink>
                                    <w:r w:rsidRPr="009E363C">
                                      <w:rPr>
                                        <w:rFonts w:ascii="Arial" w:eastAsia="Times New Roman" w:hAnsi="Arial" w:cs="Arial"/>
                                        <w:color w:val="515151"/>
                                        <w:sz w:val="18"/>
                                        <w:szCs w:val="18"/>
                                      </w:rPr>
                                      <w:t>. Please indicate what assistance you need.</w:t>
                                    </w:r>
                                  </w:p>
                                </w:tc>
                              </w:tr>
                            </w:tbl>
                            <w:p w14:paraId="7A083791" w14:textId="77777777" w:rsidR="009E363C" w:rsidRPr="009E363C" w:rsidRDefault="009E363C" w:rsidP="009E363C">
                              <w:pPr>
                                <w:spacing w:after="0" w:line="240" w:lineRule="auto"/>
                                <w:rPr>
                                  <w:rFonts w:ascii="Arial" w:eastAsia="Times New Roman" w:hAnsi="Arial" w:cs="Arial"/>
                                  <w:b/>
                                  <w:bCs/>
                                  <w:sz w:val="18"/>
                                  <w:szCs w:val="18"/>
                                </w:rPr>
                              </w:pPr>
                            </w:p>
                          </w:tc>
                        </w:tr>
                      </w:tbl>
                      <w:p w14:paraId="0673C190"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vAlign w:val="center"/>
                        <w:hideMark/>
                      </w:tcPr>
                      <w:p w14:paraId="21D56D1C"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bl>
                <w:p w14:paraId="6707BB56"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vAlign w:val="center"/>
                  <w:hideMark/>
                </w:tcPr>
                <w:p w14:paraId="2EAACA0E"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0E7F511F" w14:textId="77777777" w:rsidTr="009E363C">
              <w:trPr>
                <w:trHeight w:val="30"/>
                <w:tblCellSpacing w:w="0" w:type="dxa"/>
              </w:trPr>
              <w:tc>
                <w:tcPr>
                  <w:tcW w:w="0" w:type="auto"/>
                  <w:gridSpan w:val="3"/>
                  <w:vAlign w:val="center"/>
                  <w:hideMark/>
                </w:tcPr>
                <w:p w14:paraId="15919EA1"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bl>
          <w:p w14:paraId="4557C271"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vAlign w:val="center"/>
            <w:hideMark/>
          </w:tcPr>
          <w:p w14:paraId="52CB3B06"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Align w:val="center"/>
            <w:hideMark/>
          </w:tcPr>
          <w:p w14:paraId="59A42414"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76B75117" w14:textId="77777777" w:rsidTr="009E363C">
        <w:trPr>
          <w:trHeight w:val="150"/>
          <w:tblCellSpacing w:w="0" w:type="dxa"/>
        </w:trPr>
        <w:tc>
          <w:tcPr>
            <w:tcW w:w="0" w:type="auto"/>
            <w:gridSpan w:val="15"/>
            <w:vAlign w:val="center"/>
            <w:hideMark/>
          </w:tcPr>
          <w:p w14:paraId="3806C4C3"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6B52AA44" w14:textId="77777777" w:rsidTr="009E363C">
        <w:trPr>
          <w:trHeight w:val="315"/>
          <w:tblCellSpacing w:w="0" w:type="dxa"/>
        </w:trPr>
        <w:tc>
          <w:tcPr>
            <w:tcW w:w="0" w:type="auto"/>
            <w:gridSpan w:val="4"/>
            <w:vAlign w:val="center"/>
            <w:hideMark/>
          </w:tcPr>
          <w:p w14:paraId="71AEE0E7"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gridSpan w:val="7"/>
            <w:hideMark/>
          </w:tcPr>
          <w:p w14:paraId="5CF7005E" w14:textId="77777777" w:rsidR="009E363C" w:rsidRPr="009E363C" w:rsidRDefault="009E363C" w:rsidP="009E363C">
            <w:pPr>
              <w:spacing w:after="0" w:line="240" w:lineRule="auto"/>
              <w:rPr>
                <w:rFonts w:ascii="Times New Roman" w:eastAsia="Times New Roman" w:hAnsi="Times New Roman" w:cs="Times New Roman"/>
                <w:sz w:val="24"/>
                <w:szCs w:val="24"/>
              </w:rPr>
            </w:pPr>
            <w:r w:rsidRPr="009E363C">
              <w:rPr>
                <w:rFonts w:ascii="Times New Roman" w:eastAsia="Times New Roman" w:hAnsi="Times New Roman" w:cs="Times New Roman"/>
                <w:sz w:val="24"/>
                <w:szCs w:val="24"/>
              </w:rPr>
              <w:pict w14:anchorId="6E9E3FBA">
                <v:rect id="_x0000_i1029" style="width:468pt;height:.75pt" o:hrstd="t" o:hr="t" fillcolor="#a0a0a0" stroked="f"/>
              </w:pict>
            </w:r>
          </w:p>
        </w:tc>
        <w:tc>
          <w:tcPr>
            <w:tcW w:w="0" w:type="auto"/>
            <w:vAlign w:val="center"/>
            <w:hideMark/>
          </w:tcPr>
          <w:p w14:paraId="0AD5F922"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Align w:val="center"/>
            <w:hideMark/>
          </w:tcPr>
          <w:p w14:paraId="4DC33ECE"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Align w:val="center"/>
            <w:hideMark/>
          </w:tcPr>
          <w:p w14:paraId="564D3A2E"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Align w:val="center"/>
            <w:hideMark/>
          </w:tcPr>
          <w:p w14:paraId="6BBDCC47"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r w:rsidR="009E363C" w:rsidRPr="009E363C" w14:paraId="60E167F7" w14:textId="77777777" w:rsidTr="009E363C">
        <w:trPr>
          <w:trHeight w:val="270"/>
          <w:tblCellSpacing w:w="0" w:type="dxa"/>
        </w:trPr>
        <w:tc>
          <w:tcPr>
            <w:tcW w:w="0" w:type="auto"/>
            <w:gridSpan w:val="3"/>
            <w:vAlign w:val="center"/>
            <w:hideMark/>
          </w:tcPr>
          <w:p w14:paraId="5D5AD0E3" w14:textId="77777777" w:rsidR="009E363C" w:rsidRPr="009E363C" w:rsidRDefault="009E363C" w:rsidP="009E363C">
            <w:pPr>
              <w:spacing w:after="0" w:line="240" w:lineRule="auto"/>
              <w:rPr>
                <w:rFonts w:ascii="Times New Roman" w:eastAsia="Times New Roman" w:hAnsi="Times New Roman" w:cs="Times New Roman"/>
                <w:sz w:val="24"/>
                <w:szCs w:val="24"/>
              </w:rPr>
            </w:pPr>
          </w:p>
        </w:tc>
        <w:bookmarkStart w:id="3" w:name="HRS_CE_WRK2_HRS_CE_JB_RET_SEC$39$"/>
        <w:tc>
          <w:tcPr>
            <w:tcW w:w="0" w:type="auto"/>
            <w:gridSpan w:val="6"/>
            <w:hideMark/>
          </w:tcPr>
          <w:p w14:paraId="000C7ABF" w14:textId="77777777" w:rsidR="009E363C" w:rsidRPr="009E363C" w:rsidRDefault="009E363C" w:rsidP="009E363C">
            <w:pPr>
              <w:spacing w:after="0" w:line="240" w:lineRule="auto"/>
              <w:rPr>
                <w:rFonts w:ascii="Times New Roman" w:eastAsia="Times New Roman" w:hAnsi="Times New Roman" w:cs="Times New Roman"/>
                <w:sz w:val="24"/>
                <w:szCs w:val="24"/>
              </w:rPr>
            </w:pPr>
            <w:r w:rsidRPr="009E363C">
              <w:rPr>
                <w:rFonts w:ascii="Arial" w:eastAsia="Times New Roman" w:hAnsi="Arial" w:cs="Arial"/>
                <w:color w:val="004B91"/>
                <w:sz w:val="18"/>
                <w:szCs w:val="18"/>
                <w:bdr w:val="none" w:sz="0" w:space="0" w:color="auto" w:frame="1"/>
              </w:rPr>
              <w:fldChar w:fldCharType="begin"/>
            </w:r>
            <w:r w:rsidRPr="009E363C">
              <w:rPr>
                <w:rFonts w:ascii="Arial" w:eastAsia="Times New Roman" w:hAnsi="Arial" w:cs="Arial"/>
                <w:color w:val="004B91"/>
                <w:sz w:val="18"/>
                <w:szCs w:val="18"/>
                <w:bdr w:val="none" w:sz="0" w:space="0" w:color="auto" w:frame="1"/>
              </w:rPr>
              <w:instrText xml:space="preserve"> HYPERLINK "javascript:submitAction_win0(document.win0,'HRS_CE_WRK2_HRS_CE_JB_RET_SEC$39$');" </w:instrText>
            </w:r>
            <w:r w:rsidRPr="009E363C">
              <w:rPr>
                <w:rFonts w:ascii="Arial" w:eastAsia="Times New Roman" w:hAnsi="Arial" w:cs="Arial"/>
                <w:color w:val="004B91"/>
                <w:sz w:val="18"/>
                <w:szCs w:val="18"/>
                <w:bdr w:val="none" w:sz="0" w:space="0" w:color="auto" w:frame="1"/>
              </w:rPr>
              <w:fldChar w:fldCharType="separate"/>
            </w:r>
            <w:r w:rsidRPr="009E363C">
              <w:rPr>
                <w:rFonts w:ascii="Arial" w:eastAsia="Times New Roman" w:hAnsi="Arial" w:cs="Arial"/>
                <w:color w:val="004B91"/>
                <w:sz w:val="18"/>
                <w:szCs w:val="18"/>
                <w:bdr w:val="none" w:sz="0" w:space="0" w:color="auto" w:frame="1"/>
              </w:rPr>
              <w:t>Return to Previous Page</w:t>
            </w:r>
            <w:r w:rsidRPr="009E363C">
              <w:rPr>
                <w:rFonts w:ascii="Arial" w:eastAsia="Times New Roman" w:hAnsi="Arial" w:cs="Arial"/>
                <w:color w:val="004B91"/>
                <w:sz w:val="18"/>
                <w:szCs w:val="18"/>
                <w:bdr w:val="none" w:sz="0" w:space="0" w:color="auto" w:frame="1"/>
              </w:rPr>
              <w:fldChar w:fldCharType="end"/>
            </w:r>
            <w:bookmarkEnd w:id="3"/>
          </w:p>
        </w:tc>
        <w:bookmarkStart w:id="4" w:name="HRS_JO_WRK_HRS_JO_PRVW_SWAP$46$"/>
        <w:tc>
          <w:tcPr>
            <w:tcW w:w="0" w:type="auto"/>
            <w:gridSpan w:val="6"/>
            <w:noWrap/>
            <w:hideMark/>
          </w:tcPr>
          <w:p w14:paraId="79CDA289" w14:textId="77777777" w:rsidR="009E363C" w:rsidRPr="009E363C" w:rsidRDefault="009E363C" w:rsidP="009E363C">
            <w:pPr>
              <w:spacing w:after="0" w:line="240" w:lineRule="auto"/>
              <w:rPr>
                <w:rFonts w:ascii="Times New Roman" w:eastAsia="Times New Roman" w:hAnsi="Times New Roman" w:cs="Times New Roman"/>
                <w:sz w:val="24"/>
                <w:szCs w:val="24"/>
              </w:rPr>
            </w:pPr>
            <w:r w:rsidRPr="009E363C">
              <w:rPr>
                <w:rFonts w:ascii="Arial" w:eastAsia="Times New Roman" w:hAnsi="Arial" w:cs="Arial"/>
                <w:color w:val="004B91"/>
                <w:sz w:val="18"/>
                <w:szCs w:val="18"/>
                <w:bdr w:val="none" w:sz="0" w:space="0" w:color="auto" w:frame="1"/>
              </w:rPr>
              <w:fldChar w:fldCharType="begin"/>
            </w:r>
            <w:r w:rsidRPr="009E363C">
              <w:rPr>
                <w:rFonts w:ascii="Arial" w:eastAsia="Times New Roman" w:hAnsi="Arial" w:cs="Arial"/>
                <w:color w:val="004B91"/>
                <w:sz w:val="18"/>
                <w:szCs w:val="18"/>
                <w:bdr w:val="none" w:sz="0" w:space="0" w:color="auto" w:frame="1"/>
              </w:rPr>
              <w:instrText xml:space="preserve"> HYPERLINK "javascript:submitAction_win0(document.win0,'HRS_JO_WRK_HRS_JO_PRVW_SWAP$46$');" </w:instrText>
            </w:r>
            <w:r w:rsidRPr="009E363C">
              <w:rPr>
                <w:rFonts w:ascii="Arial" w:eastAsia="Times New Roman" w:hAnsi="Arial" w:cs="Arial"/>
                <w:color w:val="004B91"/>
                <w:sz w:val="18"/>
                <w:szCs w:val="18"/>
                <w:bdr w:val="none" w:sz="0" w:space="0" w:color="auto" w:frame="1"/>
              </w:rPr>
              <w:fldChar w:fldCharType="separate"/>
            </w:r>
            <w:r w:rsidRPr="009E363C">
              <w:rPr>
                <w:rFonts w:ascii="Arial" w:eastAsia="Times New Roman" w:hAnsi="Arial" w:cs="Arial"/>
                <w:color w:val="004B91"/>
                <w:sz w:val="18"/>
                <w:szCs w:val="18"/>
                <w:bdr w:val="none" w:sz="0" w:space="0" w:color="auto" w:frame="1"/>
              </w:rPr>
              <w:t>Switch to Internal View</w:t>
            </w:r>
            <w:r w:rsidRPr="009E363C">
              <w:rPr>
                <w:rFonts w:ascii="Arial" w:eastAsia="Times New Roman" w:hAnsi="Arial" w:cs="Arial"/>
                <w:color w:val="004B91"/>
                <w:sz w:val="18"/>
                <w:szCs w:val="18"/>
                <w:bdr w:val="none" w:sz="0" w:space="0" w:color="auto" w:frame="1"/>
              </w:rPr>
              <w:fldChar w:fldCharType="end"/>
            </w:r>
            <w:bookmarkEnd w:id="4"/>
          </w:p>
        </w:tc>
      </w:tr>
      <w:tr w:rsidR="009E363C" w:rsidRPr="009E363C" w14:paraId="27E473F3" w14:textId="77777777" w:rsidTr="009E363C">
        <w:trPr>
          <w:trHeight w:val="225"/>
          <w:tblCellSpacing w:w="0" w:type="dxa"/>
        </w:trPr>
        <w:tc>
          <w:tcPr>
            <w:tcW w:w="0" w:type="auto"/>
            <w:gridSpan w:val="4"/>
            <w:vAlign w:val="center"/>
            <w:hideMark/>
          </w:tcPr>
          <w:p w14:paraId="425E627F" w14:textId="77777777" w:rsidR="009E363C" w:rsidRPr="009E363C" w:rsidRDefault="009E363C" w:rsidP="009E363C">
            <w:pPr>
              <w:spacing w:after="0" w:line="240" w:lineRule="auto"/>
              <w:rPr>
                <w:rFonts w:ascii="Times New Roman" w:eastAsia="Times New Roman" w:hAnsi="Times New Roman" w:cs="Times New Roman"/>
                <w:sz w:val="24"/>
                <w:szCs w:val="24"/>
              </w:rPr>
            </w:pPr>
          </w:p>
        </w:tc>
        <w:tc>
          <w:tcPr>
            <w:tcW w:w="0" w:type="auto"/>
            <w:gridSpan w:val="7"/>
            <w:hideMark/>
          </w:tcPr>
          <w:p w14:paraId="39F56DF7" w14:textId="77777777" w:rsidR="009E363C" w:rsidRPr="009E363C" w:rsidRDefault="009E363C" w:rsidP="009E363C">
            <w:pPr>
              <w:spacing w:after="0" w:line="240" w:lineRule="auto"/>
              <w:rPr>
                <w:rFonts w:ascii="Times New Roman" w:eastAsia="Times New Roman" w:hAnsi="Times New Roman" w:cs="Times New Roman"/>
                <w:sz w:val="24"/>
                <w:szCs w:val="24"/>
              </w:rPr>
            </w:pPr>
            <w:r w:rsidRPr="009E363C">
              <w:rPr>
                <w:rFonts w:ascii="Times New Roman" w:eastAsia="Times New Roman" w:hAnsi="Times New Roman" w:cs="Times New Roman"/>
                <w:sz w:val="24"/>
                <w:szCs w:val="24"/>
              </w:rPr>
              <w:pict w14:anchorId="47FFA8C6">
                <v:rect id="_x0000_i1030" style="width:468pt;height:.75pt" o:hrstd="t" o:hr="t" fillcolor="#a0a0a0" stroked="f"/>
              </w:pict>
            </w:r>
          </w:p>
        </w:tc>
        <w:tc>
          <w:tcPr>
            <w:tcW w:w="0" w:type="auto"/>
            <w:vAlign w:val="center"/>
            <w:hideMark/>
          </w:tcPr>
          <w:p w14:paraId="17886FAE"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Align w:val="center"/>
            <w:hideMark/>
          </w:tcPr>
          <w:p w14:paraId="68311C9B"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Align w:val="center"/>
            <w:hideMark/>
          </w:tcPr>
          <w:p w14:paraId="3F236191" w14:textId="77777777" w:rsidR="009E363C" w:rsidRPr="009E363C" w:rsidRDefault="009E363C" w:rsidP="009E363C">
            <w:pPr>
              <w:spacing w:after="0" w:line="240" w:lineRule="auto"/>
              <w:rPr>
                <w:rFonts w:ascii="Times New Roman" w:eastAsia="Times New Roman" w:hAnsi="Times New Roman" w:cs="Times New Roman"/>
                <w:sz w:val="20"/>
                <w:szCs w:val="20"/>
              </w:rPr>
            </w:pPr>
          </w:p>
        </w:tc>
        <w:tc>
          <w:tcPr>
            <w:tcW w:w="0" w:type="auto"/>
            <w:vAlign w:val="center"/>
            <w:hideMark/>
          </w:tcPr>
          <w:p w14:paraId="4B62C9CC" w14:textId="77777777" w:rsidR="009E363C" w:rsidRPr="009E363C" w:rsidRDefault="009E363C" w:rsidP="009E363C">
            <w:pPr>
              <w:spacing w:after="0" w:line="240" w:lineRule="auto"/>
              <w:rPr>
                <w:rFonts w:ascii="Times New Roman" w:eastAsia="Times New Roman" w:hAnsi="Times New Roman" w:cs="Times New Roman"/>
                <w:sz w:val="20"/>
                <w:szCs w:val="20"/>
              </w:rPr>
            </w:pPr>
          </w:p>
        </w:tc>
      </w:tr>
    </w:tbl>
    <w:p w14:paraId="5F6B5D79" w14:textId="77777777" w:rsidR="00F22162" w:rsidRDefault="00F22162"/>
    <w:sectPr w:rsidR="00F22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A1462A"/>
    <w:multiLevelType w:val="multilevel"/>
    <w:tmpl w:val="F2B8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3C"/>
    <w:rsid w:val="009E363C"/>
    <w:rsid w:val="00F22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2C04"/>
  <w15:chartTrackingRefBased/>
  <w15:docId w15:val="{A1829FA2-74E8-4B0A-A3FD-37D2C5FB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3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63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E363C"/>
    <w:rPr>
      <w:color w:val="0000FF"/>
      <w:u w:val="single"/>
    </w:rPr>
  </w:style>
  <w:style w:type="character" w:customStyle="1" w:styleId="papagetitle">
    <w:name w:val="papagetitle"/>
    <w:basedOn w:val="DefaultParagraphFont"/>
    <w:rsid w:val="009E363C"/>
  </w:style>
  <w:style w:type="character" w:customStyle="1" w:styleId="pseditboxlabel">
    <w:name w:val="pseditboxlabel"/>
    <w:basedOn w:val="DefaultParagraphFont"/>
    <w:rsid w:val="009E363C"/>
  </w:style>
  <w:style w:type="character" w:customStyle="1" w:styleId="pseditboxdisponly">
    <w:name w:val="pseditbox_disponly"/>
    <w:basedOn w:val="DefaultParagraphFont"/>
    <w:rsid w:val="009E363C"/>
  </w:style>
  <w:style w:type="character" w:customStyle="1" w:styleId="pslongeditbox">
    <w:name w:val="pslongeditbox"/>
    <w:basedOn w:val="DefaultParagraphFont"/>
    <w:rsid w:val="009E363C"/>
  </w:style>
  <w:style w:type="character" w:customStyle="1" w:styleId="pshyperlink">
    <w:name w:val="pshyperlink"/>
    <w:basedOn w:val="DefaultParagraphFont"/>
    <w:rsid w:val="009E363C"/>
  </w:style>
  <w:style w:type="character" w:customStyle="1" w:styleId="paboldtext">
    <w:name w:val="paboldtext"/>
    <w:basedOn w:val="DefaultParagraphFont"/>
    <w:rsid w:val="009E363C"/>
  </w:style>
  <w:style w:type="paragraph" w:customStyle="1" w:styleId="paragraph">
    <w:name w:val="paragraph"/>
    <w:basedOn w:val="Normal"/>
    <w:rsid w:val="009E36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363C"/>
  </w:style>
  <w:style w:type="paragraph" w:styleId="NormalWeb">
    <w:name w:val="Normal (Web)"/>
    <w:basedOn w:val="Normal"/>
    <w:uiPriority w:val="99"/>
    <w:semiHidden/>
    <w:unhideWhenUsed/>
    <w:rsid w:val="009E36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3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58672">
      <w:bodyDiv w:val="1"/>
      <w:marLeft w:val="0"/>
      <w:marRight w:val="0"/>
      <w:marTop w:val="0"/>
      <w:marBottom w:val="0"/>
      <w:divBdr>
        <w:top w:val="none" w:sz="0" w:space="0" w:color="auto"/>
        <w:left w:val="none" w:sz="0" w:space="0" w:color="auto"/>
        <w:bottom w:val="none" w:sz="0" w:space="0" w:color="auto"/>
        <w:right w:val="none" w:sz="0" w:space="0" w:color="auto"/>
      </w:divBdr>
      <w:divsChild>
        <w:div w:id="1427112128">
          <w:marLeft w:val="0"/>
          <w:marRight w:val="0"/>
          <w:marTop w:val="0"/>
          <w:marBottom w:val="0"/>
          <w:divBdr>
            <w:top w:val="none" w:sz="0" w:space="0" w:color="auto"/>
            <w:left w:val="none" w:sz="0" w:space="0" w:color="auto"/>
            <w:bottom w:val="none" w:sz="0" w:space="0" w:color="auto"/>
            <w:right w:val="none" w:sz="0" w:space="0" w:color="auto"/>
          </w:divBdr>
          <w:divsChild>
            <w:div w:id="1157956500">
              <w:marLeft w:val="0"/>
              <w:marRight w:val="0"/>
              <w:marTop w:val="0"/>
              <w:marBottom w:val="0"/>
              <w:divBdr>
                <w:top w:val="none" w:sz="0" w:space="0" w:color="auto"/>
                <w:left w:val="none" w:sz="0" w:space="0" w:color="auto"/>
                <w:bottom w:val="none" w:sz="0" w:space="0" w:color="auto"/>
                <w:right w:val="none" w:sz="0" w:space="0" w:color="auto"/>
              </w:divBdr>
            </w:div>
          </w:divsChild>
        </w:div>
        <w:div w:id="989096109">
          <w:marLeft w:val="0"/>
          <w:marRight w:val="0"/>
          <w:marTop w:val="0"/>
          <w:marBottom w:val="0"/>
          <w:divBdr>
            <w:top w:val="none" w:sz="0" w:space="0" w:color="auto"/>
            <w:left w:val="none" w:sz="0" w:space="0" w:color="auto"/>
            <w:bottom w:val="none" w:sz="0" w:space="0" w:color="auto"/>
            <w:right w:val="none" w:sz="0" w:space="0" w:color="auto"/>
          </w:divBdr>
        </w:div>
        <w:div w:id="41558129">
          <w:marLeft w:val="0"/>
          <w:marRight w:val="0"/>
          <w:marTop w:val="0"/>
          <w:marBottom w:val="0"/>
          <w:divBdr>
            <w:top w:val="none" w:sz="0" w:space="0" w:color="auto"/>
            <w:left w:val="none" w:sz="0" w:space="0" w:color="auto"/>
            <w:bottom w:val="none" w:sz="0" w:space="0" w:color="auto"/>
            <w:right w:val="none" w:sz="0" w:space="0" w:color="auto"/>
          </w:divBdr>
          <w:divsChild>
            <w:div w:id="1805391489">
              <w:marLeft w:val="0"/>
              <w:marRight w:val="0"/>
              <w:marTop w:val="0"/>
              <w:marBottom w:val="0"/>
              <w:divBdr>
                <w:top w:val="none" w:sz="0" w:space="0" w:color="auto"/>
                <w:left w:val="none" w:sz="0" w:space="0" w:color="auto"/>
                <w:bottom w:val="none" w:sz="0" w:space="0" w:color="auto"/>
                <w:right w:val="none" w:sz="0" w:space="0" w:color="auto"/>
              </w:divBdr>
            </w:div>
            <w:div w:id="1337229221">
              <w:marLeft w:val="0"/>
              <w:marRight w:val="0"/>
              <w:marTop w:val="0"/>
              <w:marBottom w:val="0"/>
              <w:divBdr>
                <w:top w:val="none" w:sz="0" w:space="0" w:color="auto"/>
                <w:left w:val="none" w:sz="0" w:space="0" w:color="auto"/>
                <w:bottom w:val="none" w:sz="0" w:space="0" w:color="auto"/>
                <w:right w:val="none" w:sz="0" w:space="0" w:color="auto"/>
              </w:divBdr>
            </w:div>
            <w:div w:id="465396586">
              <w:marLeft w:val="0"/>
              <w:marRight w:val="0"/>
              <w:marTop w:val="0"/>
              <w:marBottom w:val="0"/>
              <w:divBdr>
                <w:top w:val="none" w:sz="0" w:space="0" w:color="auto"/>
                <w:left w:val="none" w:sz="0" w:space="0" w:color="auto"/>
                <w:bottom w:val="none" w:sz="0" w:space="0" w:color="auto"/>
                <w:right w:val="none" w:sz="0" w:space="0" w:color="auto"/>
              </w:divBdr>
            </w:div>
            <w:div w:id="1980381027">
              <w:marLeft w:val="0"/>
              <w:marRight w:val="0"/>
              <w:marTop w:val="0"/>
              <w:marBottom w:val="0"/>
              <w:divBdr>
                <w:top w:val="none" w:sz="0" w:space="0" w:color="auto"/>
                <w:left w:val="none" w:sz="0" w:space="0" w:color="auto"/>
                <w:bottom w:val="none" w:sz="0" w:space="0" w:color="auto"/>
                <w:right w:val="none" w:sz="0" w:space="0" w:color="auto"/>
              </w:divBdr>
            </w:div>
            <w:div w:id="1499803760">
              <w:marLeft w:val="0"/>
              <w:marRight w:val="0"/>
              <w:marTop w:val="0"/>
              <w:marBottom w:val="0"/>
              <w:divBdr>
                <w:top w:val="none" w:sz="0" w:space="0" w:color="auto"/>
                <w:left w:val="none" w:sz="0" w:space="0" w:color="auto"/>
                <w:bottom w:val="none" w:sz="0" w:space="0" w:color="auto"/>
                <w:right w:val="none" w:sz="0" w:space="0" w:color="auto"/>
              </w:divBdr>
            </w:div>
            <w:div w:id="1145203050">
              <w:marLeft w:val="0"/>
              <w:marRight w:val="0"/>
              <w:marTop w:val="0"/>
              <w:marBottom w:val="0"/>
              <w:divBdr>
                <w:top w:val="none" w:sz="0" w:space="0" w:color="auto"/>
                <w:left w:val="none" w:sz="0" w:space="0" w:color="auto"/>
                <w:bottom w:val="none" w:sz="0" w:space="0" w:color="auto"/>
                <w:right w:val="none" w:sz="0" w:space="0" w:color="auto"/>
              </w:divBdr>
            </w:div>
          </w:divsChild>
        </w:div>
        <w:div w:id="766926424">
          <w:marLeft w:val="0"/>
          <w:marRight w:val="0"/>
          <w:marTop w:val="0"/>
          <w:marBottom w:val="0"/>
          <w:divBdr>
            <w:top w:val="none" w:sz="0" w:space="0" w:color="auto"/>
            <w:left w:val="none" w:sz="0" w:space="0" w:color="auto"/>
            <w:bottom w:val="none" w:sz="0" w:space="0" w:color="auto"/>
            <w:right w:val="none" w:sz="0" w:space="0" w:color="auto"/>
          </w:divBdr>
        </w:div>
        <w:div w:id="73941873">
          <w:marLeft w:val="0"/>
          <w:marRight w:val="0"/>
          <w:marTop w:val="0"/>
          <w:marBottom w:val="0"/>
          <w:divBdr>
            <w:top w:val="none" w:sz="0" w:space="0" w:color="auto"/>
            <w:left w:val="none" w:sz="0" w:space="0" w:color="auto"/>
            <w:bottom w:val="none" w:sz="0" w:space="0" w:color="auto"/>
            <w:right w:val="none" w:sz="0" w:space="0" w:color="auto"/>
          </w:divBdr>
        </w:div>
        <w:div w:id="1787312512">
          <w:marLeft w:val="0"/>
          <w:marRight w:val="0"/>
          <w:marTop w:val="0"/>
          <w:marBottom w:val="0"/>
          <w:divBdr>
            <w:top w:val="none" w:sz="0" w:space="0" w:color="auto"/>
            <w:left w:val="none" w:sz="0" w:space="0" w:color="auto"/>
            <w:bottom w:val="none" w:sz="0" w:space="0" w:color="auto"/>
            <w:right w:val="none" w:sz="0" w:space="0" w:color="auto"/>
          </w:divBdr>
        </w:div>
        <w:div w:id="155076073">
          <w:marLeft w:val="0"/>
          <w:marRight w:val="0"/>
          <w:marTop w:val="0"/>
          <w:marBottom w:val="0"/>
          <w:divBdr>
            <w:top w:val="none" w:sz="0" w:space="0" w:color="auto"/>
            <w:left w:val="none" w:sz="0" w:space="0" w:color="auto"/>
            <w:bottom w:val="none" w:sz="0" w:space="0" w:color="auto"/>
            <w:right w:val="none" w:sz="0" w:space="0" w:color="auto"/>
          </w:divBdr>
        </w:div>
        <w:div w:id="354236372">
          <w:marLeft w:val="0"/>
          <w:marRight w:val="0"/>
          <w:marTop w:val="0"/>
          <w:marBottom w:val="0"/>
          <w:divBdr>
            <w:top w:val="none" w:sz="0" w:space="0" w:color="auto"/>
            <w:left w:val="none" w:sz="0" w:space="0" w:color="auto"/>
            <w:bottom w:val="none" w:sz="0" w:space="0" w:color="auto"/>
            <w:right w:val="none" w:sz="0" w:space="0" w:color="auto"/>
          </w:divBdr>
        </w:div>
        <w:div w:id="1804735065">
          <w:marLeft w:val="0"/>
          <w:marRight w:val="0"/>
          <w:marTop w:val="0"/>
          <w:marBottom w:val="0"/>
          <w:divBdr>
            <w:top w:val="none" w:sz="0" w:space="0" w:color="auto"/>
            <w:left w:val="none" w:sz="0" w:space="0" w:color="auto"/>
            <w:bottom w:val="none" w:sz="0" w:space="0" w:color="auto"/>
            <w:right w:val="none" w:sz="0" w:space="0" w:color="auto"/>
          </w:divBdr>
        </w:div>
        <w:div w:id="31344303">
          <w:marLeft w:val="0"/>
          <w:marRight w:val="0"/>
          <w:marTop w:val="0"/>
          <w:marBottom w:val="0"/>
          <w:divBdr>
            <w:top w:val="none" w:sz="0" w:space="0" w:color="auto"/>
            <w:left w:val="none" w:sz="0" w:space="0" w:color="auto"/>
            <w:bottom w:val="none" w:sz="0" w:space="0" w:color="auto"/>
            <w:right w:val="none" w:sz="0" w:space="0" w:color="auto"/>
          </w:divBdr>
          <w:divsChild>
            <w:div w:id="1100369632">
              <w:marLeft w:val="0"/>
              <w:marRight w:val="0"/>
              <w:marTop w:val="0"/>
              <w:marBottom w:val="0"/>
              <w:divBdr>
                <w:top w:val="none" w:sz="0" w:space="0" w:color="auto"/>
                <w:left w:val="none" w:sz="0" w:space="0" w:color="auto"/>
                <w:bottom w:val="none" w:sz="0" w:space="0" w:color="auto"/>
                <w:right w:val="none" w:sz="0" w:space="0" w:color="auto"/>
              </w:divBdr>
              <w:divsChild>
                <w:div w:id="2019498129">
                  <w:marLeft w:val="0"/>
                  <w:marRight w:val="0"/>
                  <w:marTop w:val="0"/>
                  <w:marBottom w:val="0"/>
                  <w:divBdr>
                    <w:top w:val="none" w:sz="0" w:space="0" w:color="auto"/>
                    <w:left w:val="none" w:sz="0" w:space="0" w:color="auto"/>
                    <w:bottom w:val="none" w:sz="0" w:space="0" w:color="auto"/>
                    <w:right w:val="none" w:sz="0" w:space="0" w:color="auto"/>
                  </w:divBdr>
                </w:div>
                <w:div w:id="2087262466">
                  <w:marLeft w:val="0"/>
                  <w:marRight w:val="0"/>
                  <w:marTop w:val="0"/>
                  <w:marBottom w:val="0"/>
                  <w:divBdr>
                    <w:top w:val="none" w:sz="0" w:space="0" w:color="auto"/>
                    <w:left w:val="none" w:sz="0" w:space="0" w:color="auto"/>
                    <w:bottom w:val="none" w:sz="0" w:space="0" w:color="auto"/>
                    <w:right w:val="none" w:sz="0" w:space="0" w:color="auto"/>
                  </w:divBdr>
                  <w:divsChild>
                    <w:div w:id="1166214883">
                      <w:marLeft w:val="0"/>
                      <w:marRight w:val="0"/>
                      <w:marTop w:val="0"/>
                      <w:marBottom w:val="0"/>
                      <w:divBdr>
                        <w:top w:val="none" w:sz="0" w:space="0" w:color="auto"/>
                        <w:left w:val="none" w:sz="0" w:space="0" w:color="auto"/>
                        <w:bottom w:val="none" w:sz="0" w:space="0" w:color="auto"/>
                        <w:right w:val="none" w:sz="0" w:space="0" w:color="auto"/>
                      </w:divBdr>
                      <w:divsChild>
                        <w:div w:id="11319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177">
                  <w:marLeft w:val="0"/>
                  <w:marRight w:val="0"/>
                  <w:marTop w:val="0"/>
                  <w:marBottom w:val="0"/>
                  <w:divBdr>
                    <w:top w:val="none" w:sz="0" w:space="0" w:color="auto"/>
                    <w:left w:val="none" w:sz="0" w:space="0" w:color="auto"/>
                    <w:bottom w:val="none" w:sz="0" w:space="0" w:color="auto"/>
                    <w:right w:val="none" w:sz="0" w:space="0" w:color="auto"/>
                  </w:divBdr>
                </w:div>
                <w:div w:id="2032337778">
                  <w:marLeft w:val="0"/>
                  <w:marRight w:val="0"/>
                  <w:marTop w:val="0"/>
                  <w:marBottom w:val="0"/>
                  <w:divBdr>
                    <w:top w:val="none" w:sz="0" w:space="0" w:color="auto"/>
                    <w:left w:val="none" w:sz="0" w:space="0" w:color="auto"/>
                    <w:bottom w:val="none" w:sz="0" w:space="0" w:color="auto"/>
                    <w:right w:val="none" w:sz="0" w:space="0" w:color="auto"/>
                  </w:divBdr>
                  <w:divsChild>
                    <w:div w:id="1631668154">
                      <w:marLeft w:val="0"/>
                      <w:marRight w:val="0"/>
                      <w:marTop w:val="0"/>
                      <w:marBottom w:val="0"/>
                      <w:divBdr>
                        <w:top w:val="none" w:sz="0" w:space="0" w:color="auto"/>
                        <w:left w:val="none" w:sz="0" w:space="0" w:color="auto"/>
                        <w:bottom w:val="none" w:sz="0" w:space="0" w:color="auto"/>
                        <w:right w:val="none" w:sz="0" w:space="0" w:color="auto"/>
                      </w:divBdr>
                      <w:divsChild>
                        <w:div w:id="544102405">
                          <w:marLeft w:val="0"/>
                          <w:marRight w:val="0"/>
                          <w:marTop w:val="0"/>
                          <w:marBottom w:val="0"/>
                          <w:divBdr>
                            <w:top w:val="none" w:sz="0" w:space="0" w:color="auto"/>
                            <w:left w:val="none" w:sz="0" w:space="0" w:color="auto"/>
                            <w:bottom w:val="none" w:sz="0" w:space="0" w:color="auto"/>
                            <w:right w:val="none" w:sz="0" w:space="0" w:color="auto"/>
                          </w:divBdr>
                          <w:divsChild>
                            <w:div w:id="2016106248">
                              <w:marLeft w:val="0"/>
                              <w:marRight w:val="0"/>
                              <w:marTop w:val="0"/>
                              <w:marBottom w:val="0"/>
                              <w:divBdr>
                                <w:top w:val="none" w:sz="0" w:space="0" w:color="auto"/>
                                <w:left w:val="none" w:sz="0" w:space="0" w:color="auto"/>
                                <w:bottom w:val="none" w:sz="0" w:space="0" w:color="auto"/>
                                <w:right w:val="none" w:sz="0" w:space="0" w:color="auto"/>
                              </w:divBdr>
                            </w:div>
                            <w:div w:id="1972393798">
                              <w:marLeft w:val="0"/>
                              <w:marRight w:val="0"/>
                              <w:marTop w:val="0"/>
                              <w:marBottom w:val="0"/>
                              <w:divBdr>
                                <w:top w:val="none" w:sz="0" w:space="0" w:color="auto"/>
                                <w:left w:val="none" w:sz="0" w:space="0" w:color="auto"/>
                                <w:bottom w:val="none" w:sz="0" w:space="0" w:color="auto"/>
                                <w:right w:val="none" w:sz="0" w:space="0" w:color="auto"/>
                              </w:divBdr>
                            </w:div>
                            <w:div w:id="912197519">
                              <w:marLeft w:val="0"/>
                              <w:marRight w:val="0"/>
                              <w:marTop w:val="0"/>
                              <w:marBottom w:val="0"/>
                              <w:divBdr>
                                <w:top w:val="none" w:sz="0" w:space="0" w:color="auto"/>
                                <w:left w:val="none" w:sz="0" w:space="0" w:color="auto"/>
                                <w:bottom w:val="none" w:sz="0" w:space="0" w:color="auto"/>
                                <w:right w:val="none" w:sz="0" w:space="0" w:color="auto"/>
                              </w:divBdr>
                            </w:div>
                            <w:div w:id="1882327546">
                              <w:marLeft w:val="0"/>
                              <w:marRight w:val="0"/>
                              <w:marTop w:val="0"/>
                              <w:marBottom w:val="0"/>
                              <w:divBdr>
                                <w:top w:val="none" w:sz="0" w:space="0" w:color="auto"/>
                                <w:left w:val="none" w:sz="0" w:space="0" w:color="auto"/>
                                <w:bottom w:val="none" w:sz="0" w:space="0" w:color="auto"/>
                                <w:right w:val="none" w:sz="0" w:space="0" w:color="auto"/>
                              </w:divBdr>
                            </w:div>
                            <w:div w:id="1085614379">
                              <w:marLeft w:val="0"/>
                              <w:marRight w:val="0"/>
                              <w:marTop w:val="0"/>
                              <w:marBottom w:val="0"/>
                              <w:divBdr>
                                <w:top w:val="none" w:sz="0" w:space="0" w:color="auto"/>
                                <w:left w:val="none" w:sz="0" w:space="0" w:color="auto"/>
                                <w:bottom w:val="none" w:sz="0" w:space="0" w:color="auto"/>
                                <w:right w:val="none" w:sz="0" w:space="0" w:color="auto"/>
                              </w:divBdr>
                            </w:div>
                            <w:div w:id="1793984724">
                              <w:marLeft w:val="0"/>
                              <w:marRight w:val="0"/>
                              <w:marTop w:val="0"/>
                              <w:marBottom w:val="0"/>
                              <w:divBdr>
                                <w:top w:val="none" w:sz="0" w:space="0" w:color="auto"/>
                                <w:left w:val="none" w:sz="0" w:space="0" w:color="auto"/>
                                <w:bottom w:val="none" w:sz="0" w:space="0" w:color="auto"/>
                                <w:right w:val="none" w:sz="0" w:space="0" w:color="auto"/>
                              </w:divBdr>
                            </w:div>
                            <w:div w:id="882248856">
                              <w:marLeft w:val="0"/>
                              <w:marRight w:val="0"/>
                              <w:marTop w:val="0"/>
                              <w:marBottom w:val="0"/>
                              <w:divBdr>
                                <w:top w:val="none" w:sz="0" w:space="0" w:color="auto"/>
                                <w:left w:val="none" w:sz="0" w:space="0" w:color="auto"/>
                                <w:bottom w:val="none" w:sz="0" w:space="0" w:color="auto"/>
                                <w:right w:val="none" w:sz="0" w:space="0" w:color="auto"/>
                              </w:divBdr>
                            </w:div>
                            <w:div w:id="912357507">
                              <w:marLeft w:val="0"/>
                              <w:marRight w:val="0"/>
                              <w:marTop w:val="0"/>
                              <w:marBottom w:val="0"/>
                              <w:divBdr>
                                <w:top w:val="none" w:sz="0" w:space="0" w:color="auto"/>
                                <w:left w:val="none" w:sz="0" w:space="0" w:color="auto"/>
                                <w:bottom w:val="none" w:sz="0" w:space="0" w:color="auto"/>
                                <w:right w:val="none" w:sz="0" w:space="0" w:color="auto"/>
                              </w:divBdr>
                            </w:div>
                            <w:div w:id="2020961991">
                              <w:marLeft w:val="0"/>
                              <w:marRight w:val="0"/>
                              <w:marTop w:val="0"/>
                              <w:marBottom w:val="0"/>
                              <w:divBdr>
                                <w:top w:val="none" w:sz="0" w:space="0" w:color="auto"/>
                                <w:left w:val="none" w:sz="0" w:space="0" w:color="auto"/>
                                <w:bottom w:val="none" w:sz="0" w:space="0" w:color="auto"/>
                                <w:right w:val="none" w:sz="0" w:space="0" w:color="auto"/>
                              </w:divBdr>
                            </w:div>
                            <w:div w:id="2089837004">
                              <w:marLeft w:val="0"/>
                              <w:marRight w:val="0"/>
                              <w:marTop w:val="0"/>
                              <w:marBottom w:val="0"/>
                              <w:divBdr>
                                <w:top w:val="none" w:sz="0" w:space="0" w:color="auto"/>
                                <w:left w:val="none" w:sz="0" w:space="0" w:color="auto"/>
                                <w:bottom w:val="none" w:sz="0" w:space="0" w:color="auto"/>
                                <w:right w:val="none" w:sz="0" w:space="0" w:color="auto"/>
                              </w:divBdr>
                            </w:div>
                            <w:div w:id="1689793377">
                              <w:marLeft w:val="0"/>
                              <w:marRight w:val="0"/>
                              <w:marTop w:val="0"/>
                              <w:marBottom w:val="0"/>
                              <w:divBdr>
                                <w:top w:val="none" w:sz="0" w:space="0" w:color="auto"/>
                                <w:left w:val="none" w:sz="0" w:space="0" w:color="auto"/>
                                <w:bottom w:val="none" w:sz="0" w:space="0" w:color="auto"/>
                                <w:right w:val="none" w:sz="0" w:space="0" w:color="auto"/>
                              </w:divBdr>
                            </w:div>
                            <w:div w:id="5319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39399">
                  <w:marLeft w:val="0"/>
                  <w:marRight w:val="0"/>
                  <w:marTop w:val="0"/>
                  <w:marBottom w:val="0"/>
                  <w:divBdr>
                    <w:top w:val="none" w:sz="0" w:space="0" w:color="auto"/>
                    <w:left w:val="none" w:sz="0" w:space="0" w:color="auto"/>
                    <w:bottom w:val="none" w:sz="0" w:space="0" w:color="auto"/>
                    <w:right w:val="none" w:sz="0" w:space="0" w:color="auto"/>
                  </w:divBdr>
                </w:div>
                <w:div w:id="1512254863">
                  <w:marLeft w:val="0"/>
                  <w:marRight w:val="0"/>
                  <w:marTop w:val="0"/>
                  <w:marBottom w:val="0"/>
                  <w:divBdr>
                    <w:top w:val="none" w:sz="0" w:space="0" w:color="auto"/>
                    <w:left w:val="none" w:sz="0" w:space="0" w:color="auto"/>
                    <w:bottom w:val="none" w:sz="0" w:space="0" w:color="auto"/>
                    <w:right w:val="none" w:sz="0" w:space="0" w:color="auto"/>
                  </w:divBdr>
                  <w:divsChild>
                    <w:div w:id="1722943289">
                      <w:marLeft w:val="0"/>
                      <w:marRight w:val="0"/>
                      <w:marTop w:val="0"/>
                      <w:marBottom w:val="0"/>
                      <w:divBdr>
                        <w:top w:val="none" w:sz="0" w:space="0" w:color="auto"/>
                        <w:left w:val="none" w:sz="0" w:space="0" w:color="auto"/>
                        <w:bottom w:val="none" w:sz="0" w:space="0" w:color="auto"/>
                        <w:right w:val="none" w:sz="0" w:space="0" w:color="auto"/>
                      </w:divBdr>
                      <w:divsChild>
                        <w:div w:id="9561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347">
                  <w:marLeft w:val="0"/>
                  <w:marRight w:val="0"/>
                  <w:marTop w:val="0"/>
                  <w:marBottom w:val="0"/>
                  <w:divBdr>
                    <w:top w:val="none" w:sz="0" w:space="0" w:color="auto"/>
                    <w:left w:val="none" w:sz="0" w:space="0" w:color="auto"/>
                    <w:bottom w:val="none" w:sz="0" w:space="0" w:color="auto"/>
                    <w:right w:val="none" w:sz="0" w:space="0" w:color="auto"/>
                  </w:divBdr>
                </w:div>
                <w:div w:id="1236629662">
                  <w:marLeft w:val="0"/>
                  <w:marRight w:val="0"/>
                  <w:marTop w:val="0"/>
                  <w:marBottom w:val="0"/>
                  <w:divBdr>
                    <w:top w:val="none" w:sz="0" w:space="0" w:color="auto"/>
                    <w:left w:val="none" w:sz="0" w:space="0" w:color="auto"/>
                    <w:bottom w:val="none" w:sz="0" w:space="0" w:color="auto"/>
                    <w:right w:val="none" w:sz="0" w:space="0" w:color="auto"/>
                  </w:divBdr>
                  <w:divsChild>
                    <w:div w:id="387149598">
                      <w:marLeft w:val="0"/>
                      <w:marRight w:val="0"/>
                      <w:marTop w:val="0"/>
                      <w:marBottom w:val="0"/>
                      <w:divBdr>
                        <w:top w:val="none" w:sz="0" w:space="0" w:color="auto"/>
                        <w:left w:val="none" w:sz="0" w:space="0" w:color="auto"/>
                        <w:bottom w:val="none" w:sz="0" w:space="0" w:color="auto"/>
                        <w:right w:val="none" w:sz="0" w:space="0" w:color="auto"/>
                      </w:divBdr>
                      <w:divsChild>
                        <w:div w:id="4087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3850">
                  <w:marLeft w:val="0"/>
                  <w:marRight w:val="0"/>
                  <w:marTop w:val="0"/>
                  <w:marBottom w:val="0"/>
                  <w:divBdr>
                    <w:top w:val="none" w:sz="0" w:space="0" w:color="auto"/>
                    <w:left w:val="none" w:sz="0" w:space="0" w:color="auto"/>
                    <w:bottom w:val="none" w:sz="0" w:space="0" w:color="auto"/>
                    <w:right w:val="none" w:sz="0" w:space="0" w:color="auto"/>
                  </w:divBdr>
                </w:div>
                <w:div w:id="2020572019">
                  <w:marLeft w:val="0"/>
                  <w:marRight w:val="0"/>
                  <w:marTop w:val="0"/>
                  <w:marBottom w:val="0"/>
                  <w:divBdr>
                    <w:top w:val="none" w:sz="0" w:space="0" w:color="auto"/>
                    <w:left w:val="none" w:sz="0" w:space="0" w:color="auto"/>
                    <w:bottom w:val="none" w:sz="0" w:space="0" w:color="auto"/>
                    <w:right w:val="none" w:sz="0" w:space="0" w:color="auto"/>
                  </w:divBdr>
                  <w:divsChild>
                    <w:div w:id="1546215597">
                      <w:marLeft w:val="0"/>
                      <w:marRight w:val="0"/>
                      <w:marTop w:val="0"/>
                      <w:marBottom w:val="0"/>
                      <w:divBdr>
                        <w:top w:val="none" w:sz="0" w:space="0" w:color="auto"/>
                        <w:left w:val="none" w:sz="0" w:space="0" w:color="auto"/>
                        <w:bottom w:val="none" w:sz="0" w:space="0" w:color="auto"/>
                        <w:right w:val="none" w:sz="0" w:space="0" w:color="auto"/>
                      </w:divBdr>
                      <w:divsChild>
                        <w:div w:id="6252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09788">
          <w:marLeft w:val="0"/>
          <w:marRight w:val="0"/>
          <w:marTop w:val="0"/>
          <w:marBottom w:val="0"/>
          <w:divBdr>
            <w:top w:val="none" w:sz="0" w:space="0" w:color="auto"/>
            <w:left w:val="none" w:sz="0" w:space="0" w:color="auto"/>
            <w:bottom w:val="none" w:sz="0" w:space="0" w:color="auto"/>
            <w:right w:val="none" w:sz="0" w:space="0" w:color="auto"/>
          </w:divBdr>
        </w:div>
        <w:div w:id="1411269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cey.phillips@state.mn.us?subject=job%20id%23%2043791" TargetMode="External"/><Relationship Id="rId3" Type="http://schemas.openxmlformats.org/officeDocument/2006/relationships/settings" Target="settings.xml"/><Relationship Id="rId7" Type="http://schemas.openxmlformats.org/officeDocument/2006/relationships/hyperlink" Target="mailto:stacey.phillips@state.mn.us?subject=job%20id%23%204379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n.gov/careers" TargetMode="External"/><Relationship Id="rId11" Type="http://schemas.openxmlformats.org/officeDocument/2006/relationships/fontTable" Target="fontTable.xml"/><Relationship Id="rId5" Type="http://schemas.openxmlformats.org/officeDocument/2006/relationships/hyperlink" Target="https://mn.gov/mmb/careers/diverse-workforce/people-with-disabilities/connect700/" TargetMode="External"/><Relationship Id="rId10" Type="http://schemas.openxmlformats.org/officeDocument/2006/relationships/hyperlink" Target="mailto:careers@state.mn.us" TargetMode="External"/><Relationship Id="rId4" Type="http://schemas.openxmlformats.org/officeDocument/2006/relationships/webSettings" Target="webSettings.xml"/><Relationship Id="rId9" Type="http://schemas.openxmlformats.org/officeDocument/2006/relationships/hyperlink" Target="mailto:Karen.Lilledahl@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1615</Words>
  <Characters>9211</Characters>
  <Application>Microsoft Office Word</Application>
  <DocSecurity>0</DocSecurity>
  <Lines>76</Lines>
  <Paragraphs>21</Paragraphs>
  <ScaleCrop>false</ScaleCrop>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Haie, Diane M (DEED)</dc:creator>
  <cp:keywords/>
  <dc:description/>
  <cp:lastModifiedBy>La Haie, Diane M (DEED)</cp:lastModifiedBy>
  <cp:revision>1</cp:revision>
  <dcterms:created xsi:type="dcterms:W3CDTF">2021-02-09T18:22:00Z</dcterms:created>
  <dcterms:modified xsi:type="dcterms:W3CDTF">2021-02-09T18:25:00Z</dcterms:modified>
</cp:coreProperties>
</file>