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D9A3" w14:textId="77777777" w:rsidR="0024457C" w:rsidRPr="0024457C" w:rsidRDefault="0024457C" w:rsidP="0024457C">
      <w:pPr>
        <w:shd w:val="clear" w:color="auto" w:fill="FFFFFF"/>
        <w:spacing w:before="100" w:beforeAutospacing="1" w:after="100" w:afterAutospacing="1" w:line="240" w:lineRule="auto"/>
        <w:jc w:val="center"/>
        <w:outlineLvl w:val="2"/>
        <w:rPr>
          <w:rFonts w:ascii="Roboto" w:eastAsia="Times New Roman" w:hAnsi="Roboto" w:cs="Times New Roman"/>
          <w:color w:val="000000"/>
          <w:spacing w:val="-12"/>
          <w:kern w:val="0"/>
          <w:sz w:val="36"/>
          <w:szCs w:val="36"/>
          <w14:ligatures w14:val="none"/>
        </w:rPr>
      </w:pPr>
      <w:r w:rsidRPr="0024457C">
        <w:rPr>
          <w:rFonts w:ascii="Roboto" w:eastAsia="Times New Roman" w:hAnsi="Roboto" w:cs="Times New Roman"/>
          <w:color w:val="000000"/>
          <w:spacing w:val="-12"/>
          <w:kern w:val="0"/>
          <w:sz w:val="36"/>
          <w:szCs w:val="36"/>
          <w14:ligatures w14:val="none"/>
        </w:rPr>
        <w:t>BUSINESS ENTERPRISE PROGRAM OPERATIONS MANAGER</w:t>
      </w:r>
    </w:p>
    <w:p w14:paraId="406926FE" w14:textId="77777777" w:rsidR="0024457C" w:rsidRPr="0024457C" w:rsidRDefault="0024457C" w:rsidP="0024457C">
      <w:pPr>
        <w:numPr>
          <w:ilvl w:val="0"/>
          <w:numId w:val="1"/>
        </w:numPr>
        <w:shd w:val="clear" w:color="auto" w:fill="FFFFFF"/>
        <w:spacing w:before="100" w:beforeAutospacing="1" w:after="120" w:line="240" w:lineRule="auto"/>
        <w:rPr>
          <w:rFonts w:ascii="Segoe UI" w:eastAsia="Times New Roman" w:hAnsi="Segoe UI" w:cs="Segoe UI"/>
          <w:color w:val="000000"/>
          <w:kern w:val="0"/>
          <w14:ligatures w14:val="none"/>
        </w:rPr>
      </w:pPr>
      <w:r w:rsidRPr="0024457C">
        <w:rPr>
          <w:rFonts w:ascii="Segoe UI" w:eastAsia="Times New Roman" w:hAnsi="Segoe UI" w:cs="Segoe UI"/>
          <w:color w:val="000000"/>
          <w:kern w:val="0"/>
          <w14:ligatures w14:val="none"/>
        </w:rPr>
        <w:t> 522583</w:t>
      </w:r>
    </w:p>
    <w:p w14:paraId="1D09C3F4" w14:textId="77777777" w:rsidR="0024457C" w:rsidRPr="0024457C" w:rsidRDefault="0024457C" w:rsidP="0024457C">
      <w:pPr>
        <w:numPr>
          <w:ilvl w:val="0"/>
          <w:numId w:val="2"/>
        </w:numPr>
        <w:shd w:val="clear" w:color="auto" w:fill="FFFFFF"/>
        <w:spacing w:before="100" w:beforeAutospacing="1" w:after="120" w:line="240" w:lineRule="auto"/>
        <w:rPr>
          <w:rFonts w:ascii="Segoe UI" w:eastAsia="Times New Roman" w:hAnsi="Segoe UI" w:cs="Segoe UI"/>
          <w:color w:val="000000"/>
          <w:kern w:val="0"/>
          <w14:ligatures w14:val="none"/>
        </w:rPr>
      </w:pPr>
      <w:r w:rsidRPr="0024457C">
        <w:rPr>
          <w:rFonts w:ascii="Segoe UI" w:eastAsia="Times New Roman" w:hAnsi="Segoe UI" w:cs="Segoe UI"/>
          <w:color w:val="000000"/>
          <w:kern w:val="0"/>
          <w14:ligatures w14:val="none"/>
        </w:rPr>
        <w:t> PHOENIX</w:t>
      </w:r>
    </w:p>
    <w:p w14:paraId="1AAF2DC7" w14:textId="77777777" w:rsidR="0024457C" w:rsidRPr="0024457C" w:rsidRDefault="0024457C" w:rsidP="0024457C">
      <w:pPr>
        <w:numPr>
          <w:ilvl w:val="0"/>
          <w:numId w:val="2"/>
        </w:numPr>
        <w:shd w:val="clear" w:color="auto" w:fill="FFFFFF"/>
        <w:spacing w:before="100" w:beforeAutospacing="1" w:after="120" w:line="240" w:lineRule="auto"/>
        <w:rPr>
          <w:rFonts w:ascii="Segoe UI" w:eastAsia="Times New Roman" w:hAnsi="Segoe UI" w:cs="Segoe UI"/>
          <w:color w:val="000000"/>
          <w:kern w:val="0"/>
          <w14:ligatures w14:val="none"/>
        </w:rPr>
      </w:pPr>
      <w:r w:rsidRPr="0024457C">
        <w:rPr>
          <w:rFonts w:ascii="Segoe UI" w:eastAsia="Times New Roman" w:hAnsi="Segoe UI" w:cs="Segoe UI"/>
          <w:color w:val="000000"/>
          <w:kern w:val="0"/>
          <w14:ligatures w14:val="none"/>
        </w:rPr>
        <w:t> REMOTE OPTIONS</w:t>
      </w:r>
    </w:p>
    <w:p w14:paraId="4D7BDF5E" w14:textId="77777777" w:rsidR="0024457C" w:rsidRPr="0024457C" w:rsidRDefault="0024457C" w:rsidP="0024457C">
      <w:pPr>
        <w:numPr>
          <w:ilvl w:val="0"/>
          <w:numId w:val="3"/>
        </w:numPr>
        <w:shd w:val="clear" w:color="auto" w:fill="FFFFFF"/>
        <w:spacing w:before="100" w:beforeAutospacing="1" w:after="120" w:line="240" w:lineRule="auto"/>
        <w:rPr>
          <w:rFonts w:ascii="Segoe UI" w:eastAsia="Times New Roman" w:hAnsi="Segoe UI" w:cs="Segoe UI"/>
          <w:color w:val="000000"/>
          <w:kern w:val="0"/>
          <w14:ligatures w14:val="none"/>
        </w:rPr>
      </w:pPr>
      <w:r w:rsidRPr="0024457C">
        <w:rPr>
          <w:rFonts w:ascii="Segoe UI" w:eastAsia="Times New Roman" w:hAnsi="Segoe UI" w:cs="Segoe UI"/>
          <w:color w:val="000000"/>
          <w:kern w:val="0"/>
          <w14:ligatures w14:val="none"/>
        </w:rPr>
        <w:t> DEPT OF ECONOMIC SECURITY</w:t>
      </w:r>
    </w:p>
    <w:p w14:paraId="2434FC35" w14:textId="77777777" w:rsidR="0024457C" w:rsidRPr="0024457C" w:rsidRDefault="0024457C" w:rsidP="0024457C">
      <w:pPr>
        <w:numPr>
          <w:ilvl w:val="0"/>
          <w:numId w:val="4"/>
        </w:numPr>
        <w:shd w:val="clear" w:color="auto" w:fill="FFFFFF"/>
        <w:spacing w:before="100" w:beforeAutospacing="1" w:after="120" w:line="240" w:lineRule="auto"/>
        <w:rPr>
          <w:rFonts w:ascii="Segoe UI" w:eastAsia="Times New Roman" w:hAnsi="Segoe UI" w:cs="Segoe UI"/>
          <w:color w:val="000000"/>
          <w:kern w:val="0"/>
          <w14:ligatures w14:val="none"/>
        </w:rPr>
      </w:pPr>
      <w:r w:rsidRPr="0024457C">
        <w:rPr>
          <w:rFonts w:ascii="Segoe UI" w:eastAsia="Times New Roman" w:hAnsi="Segoe UI" w:cs="Segoe UI"/>
          <w:color w:val="000000"/>
          <w:kern w:val="0"/>
          <w14:ligatures w14:val="none"/>
        </w:rPr>
        <w:t> Full-time</w:t>
      </w:r>
    </w:p>
    <w:p w14:paraId="1FBC35AD" w14:textId="77777777" w:rsidR="0024457C" w:rsidRPr="0024457C" w:rsidRDefault="0024457C" w:rsidP="0024457C">
      <w:pPr>
        <w:shd w:val="clear" w:color="auto" w:fill="FFFFFF"/>
        <w:spacing w:line="240" w:lineRule="auto"/>
        <w:rPr>
          <w:rFonts w:ascii="Segoe UI" w:eastAsia="Times New Roman" w:hAnsi="Segoe UI" w:cs="Segoe UI"/>
          <w:color w:val="212529"/>
          <w:kern w:val="0"/>
          <w:sz w:val="24"/>
          <w:szCs w:val="24"/>
          <w14:ligatures w14:val="none"/>
        </w:rPr>
      </w:pPr>
      <w:hyperlink r:id="rId5" w:history="1">
        <w:r w:rsidRPr="0024457C">
          <w:rPr>
            <w:rFonts w:ascii="Segoe UI" w:eastAsia="Times New Roman" w:hAnsi="Segoe UI" w:cs="Segoe UI"/>
            <w:caps/>
            <w:color w:val="FFFFFF"/>
            <w:kern w:val="0"/>
            <w:sz w:val="24"/>
            <w:szCs w:val="24"/>
            <w:bdr w:val="single" w:sz="6" w:space="0" w:color="007BFF" w:frame="1"/>
            <w:shd w:val="clear" w:color="auto" w:fill="007BFF"/>
            <w14:ligatures w14:val="none"/>
          </w:rPr>
          <w:t> ADD TO FAVORITES</w:t>
        </w:r>
      </w:hyperlink>
      <w:r w:rsidRPr="0024457C">
        <w:rPr>
          <w:rFonts w:ascii="Segoe UI" w:eastAsia="Times New Roman" w:hAnsi="Segoe UI" w:cs="Segoe UI"/>
          <w:color w:val="212529"/>
          <w:kern w:val="0"/>
          <w:sz w:val="24"/>
          <w:szCs w:val="24"/>
          <w14:ligatures w14:val="none"/>
        </w:rPr>
        <w:t> </w:t>
      </w:r>
      <w:hyperlink r:id="rId6" w:history="1">
        <w:r w:rsidRPr="0024457C">
          <w:rPr>
            <w:rFonts w:ascii="Segoe UI" w:eastAsia="Times New Roman" w:hAnsi="Segoe UI" w:cs="Segoe UI"/>
            <w:caps/>
            <w:color w:val="FFFFFF"/>
            <w:kern w:val="0"/>
            <w:sz w:val="24"/>
            <w:szCs w:val="24"/>
            <w:u w:val="single"/>
            <w:bdr w:val="single" w:sz="6" w:space="0" w:color="007BFF" w:frame="1"/>
            <w:shd w:val="clear" w:color="auto" w:fill="007BFF"/>
            <w14:ligatures w14:val="none"/>
          </w:rPr>
          <w:t> VIEW FAVORITES</w:t>
        </w:r>
      </w:hyperlink>
    </w:p>
    <w:p w14:paraId="1263FF13" w14:textId="77777777" w:rsidR="0024457C" w:rsidRPr="0024457C" w:rsidRDefault="0024457C" w:rsidP="0024457C">
      <w:pPr>
        <w:shd w:val="clear" w:color="auto" w:fill="4373BA"/>
        <w:spacing w:before="100" w:beforeAutospacing="1" w:after="100" w:afterAutospacing="1" w:line="240" w:lineRule="auto"/>
        <w:jc w:val="center"/>
        <w:outlineLvl w:val="0"/>
        <w:rPr>
          <w:rFonts w:ascii="Roboto" w:eastAsia="Times New Roman" w:hAnsi="Roboto" w:cs="Segoe UI"/>
          <w:color w:val="FFFFFF"/>
          <w:spacing w:val="-12"/>
          <w:kern w:val="36"/>
          <w:sz w:val="48"/>
          <w:szCs w:val="48"/>
          <w14:ligatures w14:val="none"/>
        </w:rPr>
      </w:pPr>
      <w:r w:rsidRPr="0024457C">
        <w:rPr>
          <w:rFonts w:ascii="Roboto" w:eastAsia="Times New Roman" w:hAnsi="Roboto" w:cs="Segoe UI"/>
          <w:color w:val="FFFFFF"/>
          <w:spacing w:val="-12"/>
          <w:kern w:val="36"/>
          <w:sz w:val="48"/>
          <w:szCs w:val="48"/>
          <w14:ligatures w14:val="none"/>
        </w:rPr>
        <w:t>DEPARTMENT OF ECONOMIC SECURITY</w:t>
      </w:r>
    </w:p>
    <w:p w14:paraId="213D2B7C" w14:textId="77777777" w:rsidR="0024457C" w:rsidRPr="0024457C" w:rsidRDefault="0024457C" w:rsidP="0024457C">
      <w:pPr>
        <w:shd w:val="clear" w:color="auto" w:fill="4373BA"/>
        <w:spacing w:before="100" w:beforeAutospacing="1" w:after="100" w:afterAutospacing="1" w:line="240" w:lineRule="auto"/>
        <w:jc w:val="center"/>
        <w:outlineLvl w:val="1"/>
        <w:rPr>
          <w:rFonts w:ascii="Roboto" w:eastAsia="Times New Roman" w:hAnsi="Roboto" w:cs="Segoe UI"/>
          <w:i/>
          <w:iCs/>
          <w:color w:val="FFFFFF"/>
          <w:spacing w:val="-12"/>
          <w:kern w:val="0"/>
          <w:sz w:val="24"/>
          <w:szCs w:val="24"/>
          <w14:ligatures w14:val="none"/>
        </w:rPr>
      </w:pPr>
      <w:r w:rsidRPr="0024457C">
        <w:rPr>
          <w:rFonts w:ascii="Roboto" w:eastAsia="Times New Roman" w:hAnsi="Roboto" w:cs="Segoe UI"/>
          <w:i/>
          <w:iCs/>
          <w:color w:val="FFFFFF"/>
          <w:spacing w:val="-12"/>
          <w:kern w:val="0"/>
          <w:sz w:val="24"/>
          <w:szCs w:val="24"/>
          <w14:ligatures w14:val="none"/>
        </w:rPr>
        <w:t xml:space="preserve">Your Partner </w:t>
      </w:r>
      <w:proofErr w:type="gramStart"/>
      <w:r w:rsidRPr="0024457C">
        <w:rPr>
          <w:rFonts w:ascii="Roboto" w:eastAsia="Times New Roman" w:hAnsi="Roboto" w:cs="Segoe UI"/>
          <w:i/>
          <w:iCs/>
          <w:color w:val="FFFFFF"/>
          <w:spacing w:val="-12"/>
          <w:kern w:val="0"/>
          <w:sz w:val="24"/>
          <w:szCs w:val="24"/>
          <w14:ligatures w14:val="none"/>
        </w:rPr>
        <w:t>For</w:t>
      </w:r>
      <w:proofErr w:type="gramEnd"/>
      <w:r w:rsidRPr="0024457C">
        <w:rPr>
          <w:rFonts w:ascii="Roboto" w:eastAsia="Times New Roman" w:hAnsi="Roboto" w:cs="Segoe UI"/>
          <w:i/>
          <w:iCs/>
          <w:color w:val="FFFFFF"/>
          <w:spacing w:val="-12"/>
          <w:kern w:val="0"/>
          <w:sz w:val="24"/>
          <w:szCs w:val="24"/>
          <w14:ligatures w14:val="none"/>
        </w:rPr>
        <w:t xml:space="preserve"> A Stronger Arizona.</w:t>
      </w:r>
      <w:r w:rsidRPr="0024457C">
        <w:rPr>
          <w:rFonts w:ascii="Roboto" w:eastAsia="Times New Roman" w:hAnsi="Roboto" w:cs="Segoe UI"/>
          <w:i/>
          <w:iCs/>
          <w:color w:val="FFFFFF"/>
          <w:spacing w:val="-12"/>
          <w:kern w:val="0"/>
          <w:sz w:val="24"/>
          <w:szCs w:val="24"/>
          <w14:ligatures w14:val="none"/>
        </w:rPr>
        <w:br/>
      </w:r>
      <w:r w:rsidRPr="0024457C">
        <w:rPr>
          <w:rFonts w:ascii="Roboto" w:eastAsia="Times New Roman" w:hAnsi="Roboto" w:cs="Segoe UI"/>
          <w:i/>
          <w:iCs/>
          <w:color w:val="FFFFFF"/>
          <w:spacing w:val="-12"/>
          <w:kern w:val="0"/>
          <w:sz w:val="24"/>
          <w:szCs w:val="24"/>
          <w14:ligatures w14:val="none"/>
        </w:rPr>
        <w:br/>
        <w:t>DES works with families, community organizations, advocates and state and federal partners to realize our collective vision: A thriving Arizona.</w:t>
      </w:r>
      <w:r w:rsidRPr="0024457C">
        <w:rPr>
          <w:rFonts w:ascii="Roboto" w:eastAsia="Times New Roman" w:hAnsi="Roboto" w:cs="Segoe UI"/>
          <w:i/>
          <w:iCs/>
          <w:color w:val="FFFFFF"/>
          <w:spacing w:val="-12"/>
          <w:kern w:val="0"/>
          <w:sz w:val="24"/>
          <w:szCs w:val="24"/>
          <w14:ligatures w14:val="none"/>
        </w:rPr>
        <w:br/>
      </w:r>
      <w:r w:rsidRPr="0024457C">
        <w:rPr>
          <w:rFonts w:ascii="Roboto" w:eastAsia="Times New Roman" w:hAnsi="Roboto" w:cs="Segoe UI"/>
          <w:i/>
          <w:iCs/>
          <w:color w:val="FFFFFF"/>
          <w:spacing w:val="-12"/>
          <w:kern w:val="0"/>
          <w:sz w:val="24"/>
          <w:szCs w:val="24"/>
          <w14:ligatures w14:val="none"/>
        </w:rPr>
        <w:br/>
        <w:t>DES serves more than 3 million Arizonans. Our Mission is to strengthen individuals, families, and communities for a better quality of life.</w:t>
      </w:r>
    </w:p>
    <w:p w14:paraId="42B9F4A3" w14:textId="77777777" w:rsidR="0024457C" w:rsidRPr="0024457C" w:rsidRDefault="0024457C" w:rsidP="0024457C">
      <w:pPr>
        <w:shd w:val="clear" w:color="auto" w:fill="FFFFFF"/>
        <w:spacing w:before="100" w:beforeAutospacing="1" w:after="100" w:afterAutospacing="1" w:line="240" w:lineRule="auto"/>
        <w:jc w:val="center"/>
        <w:outlineLvl w:val="2"/>
        <w:rPr>
          <w:rFonts w:ascii="Roboto" w:eastAsia="Times New Roman" w:hAnsi="Roboto" w:cs="Segoe UI"/>
          <w:color w:val="000000"/>
          <w:spacing w:val="-12"/>
          <w:kern w:val="0"/>
          <w:sz w:val="36"/>
          <w:szCs w:val="36"/>
          <w14:ligatures w14:val="none"/>
        </w:rPr>
      </w:pPr>
      <w:r w:rsidRPr="0024457C">
        <w:rPr>
          <w:rFonts w:ascii="Roboto" w:eastAsia="Times New Roman" w:hAnsi="Roboto" w:cs="Segoe UI"/>
          <w:b/>
          <w:bCs/>
          <w:color w:val="000000"/>
          <w:spacing w:val="-12"/>
          <w:kern w:val="0"/>
          <w:sz w:val="36"/>
          <w:szCs w:val="36"/>
          <w14:ligatures w14:val="none"/>
        </w:rPr>
        <w:t>BUSINESS ENTERPRISE PROGRAM OPERATIONS MANAGER</w:t>
      </w:r>
    </w:p>
    <w:p w14:paraId="72EADAB7" w14:textId="77777777" w:rsidR="0024457C" w:rsidRPr="0024457C" w:rsidRDefault="0024457C" w:rsidP="0024457C">
      <w:pPr>
        <w:shd w:val="clear" w:color="auto" w:fill="D4D4D4"/>
        <w:spacing w:line="240" w:lineRule="auto"/>
        <w:rPr>
          <w:rFonts w:ascii="Segoe UI" w:eastAsia="Times New Roman" w:hAnsi="Segoe UI" w:cs="Segoe UI"/>
          <w:color w:val="212529"/>
          <w:kern w:val="0"/>
          <w:sz w:val="24"/>
          <w:szCs w:val="24"/>
          <w14:ligatures w14:val="none"/>
        </w:rPr>
      </w:pPr>
      <w:r w:rsidRPr="0024457C">
        <w:rPr>
          <w:rFonts w:ascii="Segoe UI" w:eastAsia="Times New Roman" w:hAnsi="Segoe UI" w:cs="Segoe UI"/>
          <w:color w:val="212529"/>
          <w:kern w:val="0"/>
          <w:sz w:val="24"/>
          <w:szCs w:val="24"/>
          <w14:ligatures w14:val="none"/>
        </w:rPr>
        <w:t>Job Location:</w:t>
      </w:r>
    </w:p>
    <w:p w14:paraId="36D5A5F4" w14:textId="77777777" w:rsidR="0024457C" w:rsidRPr="0024457C" w:rsidRDefault="0024457C" w:rsidP="0024457C">
      <w:pPr>
        <w:shd w:val="clear" w:color="auto" w:fill="FFFFFF"/>
        <w:spacing w:line="240" w:lineRule="auto"/>
        <w:ind w:left="600" w:right="600"/>
        <w:jc w:val="center"/>
        <w:outlineLvl w:val="3"/>
        <w:rPr>
          <w:rFonts w:ascii="Lato" w:eastAsia="Times New Roman" w:hAnsi="Lato" w:cs="Segoe UI"/>
          <w:color w:val="000000"/>
          <w:spacing w:val="-12"/>
          <w:kern w:val="0"/>
          <w:sz w:val="24"/>
          <w:szCs w:val="24"/>
          <w14:ligatures w14:val="none"/>
        </w:rPr>
      </w:pPr>
      <w:r w:rsidRPr="0024457C">
        <w:rPr>
          <w:rFonts w:ascii="Lato" w:eastAsia="Times New Roman" w:hAnsi="Lato" w:cs="Segoe UI"/>
          <w:color w:val="000000"/>
          <w:spacing w:val="-12"/>
          <w:kern w:val="0"/>
          <w:sz w:val="24"/>
          <w:szCs w:val="24"/>
          <w14:ligatures w14:val="none"/>
        </w:rPr>
        <w:t>Division of Employment and Rehabilitation Services (DERS)</w:t>
      </w:r>
      <w:r w:rsidRPr="0024457C">
        <w:rPr>
          <w:rFonts w:ascii="Lato" w:eastAsia="Times New Roman" w:hAnsi="Lato" w:cs="Segoe UI"/>
          <w:color w:val="000000"/>
          <w:spacing w:val="-12"/>
          <w:kern w:val="0"/>
          <w:sz w:val="24"/>
          <w:szCs w:val="24"/>
          <w14:ligatures w14:val="none"/>
        </w:rPr>
        <w:br/>
        <w:t>Rehabilitation Services Administration (RSA)</w:t>
      </w:r>
      <w:r w:rsidRPr="0024457C">
        <w:rPr>
          <w:rFonts w:ascii="Lato" w:eastAsia="Times New Roman" w:hAnsi="Lato" w:cs="Segoe UI"/>
          <w:color w:val="000000"/>
          <w:spacing w:val="-12"/>
          <w:kern w:val="0"/>
          <w:sz w:val="24"/>
          <w:szCs w:val="24"/>
          <w14:ligatures w14:val="none"/>
        </w:rPr>
        <w:br/>
        <w:t>3425 E. Van Buren St., Phoenix, AZ 85008</w:t>
      </w:r>
      <w:r w:rsidRPr="0024457C">
        <w:rPr>
          <w:rFonts w:ascii="Lato" w:eastAsia="Times New Roman" w:hAnsi="Lato" w:cs="Segoe UI"/>
          <w:color w:val="000000"/>
          <w:spacing w:val="-12"/>
          <w:kern w:val="0"/>
          <w:sz w:val="24"/>
          <w:szCs w:val="24"/>
          <w14:ligatures w14:val="none"/>
        </w:rPr>
        <w:br/>
        <w:t>www.azdes.gov</w:t>
      </w:r>
    </w:p>
    <w:p w14:paraId="3D4C44B4" w14:textId="77777777" w:rsidR="0024457C" w:rsidRPr="0024457C" w:rsidRDefault="0024457C" w:rsidP="0024457C">
      <w:pPr>
        <w:shd w:val="clear" w:color="auto" w:fill="D4D4D4"/>
        <w:spacing w:line="240" w:lineRule="auto"/>
        <w:rPr>
          <w:rFonts w:ascii="Segoe UI" w:eastAsia="Times New Roman" w:hAnsi="Segoe UI" w:cs="Segoe UI"/>
          <w:color w:val="212529"/>
          <w:kern w:val="0"/>
          <w:sz w:val="24"/>
          <w:szCs w:val="24"/>
          <w14:ligatures w14:val="none"/>
        </w:rPr>
      </w:pPr>
      <w:r w:rsidRPr="0024457C">
        <w:rPr>
          <w:rFonts w:ascii="Segoe UI" w:eastAsia="Times New Roman" w:hAnsi="Segoe UI" w:cs="Segoe UI"/>
          <w:color w:val="212529"/>
          <w:kern w:val="0"/>
          <w:sz w:val="24"/>
          <w:szCs w:val="24"/>
          <w14:ligatures w14:val="none"/>
        </w:rPr>
        <w:t>Posting Details:</w:t>
      </w:r>
    </w:p>
    <w:p w14:paraId="31F476AC" w14:textId="77777777" w:rsidR="0024457C" w:rsidRPr="0024457C" w:rsidRDefault="0024457C" w:rsidP="0024457C">
      <w:pPr>
        <w:shd w:val="clear" w:color="auto" w:fill="FFFFFF"/>
        <w:spacing w:after="300" w:line="240" w:lineRule="auto"/>
        <w:ind w:left="600" w:right="600"/>
        <w:jc w:val="center"/>
        <w:outlineLvl w:val="3"/>
        <w:rPr>
          <w:rFonts w:ascii="Lato" w:eastAsia="Times New Roman" w:hAnsi="Lato" w:cs="Segoe UI"/>
          <w:color w:val="000000"/>
          <w:spacing w:val="-12"/>
          <w:kern w:val="0"/>
          <w:sz w:val="24"/>
          <w:szCs w:val="24"/>
          <w14:ligatures w14:val="none"/>
        </w:rPr>
      </w:pPr>
      <w:r w:rsidRPr="0024457C">
        <w:rPr>
          <w:rFonts w:ascii="Lato" w:eastAsia="Times New Roman" w:hAnsi="Lato" w:cs="Segoe UI"/>
          <w:color w:val="000000"/>
          <w:spacing w:val="-12"/>
          <w:kern w:val="0"/>
          <w:sz w:val="24"/>
          <w:szCs w:val="24"/>
          <w14:ligatures w14:val="none"/>
        </w:rPr>
        <w:t>Salary: $53,129.64 - $61,5941.00 annually </w:t>
      </w:r>
    </w:p>
    <w:p w14:paraId="0A7970B1" w14:textId="77777777" w:rsidR="0024457C" w:rsidRPr="0024457C" w:rsidRDefault="0024457C" w:rsidP="0024457C">
      <w:pPr>
        <w:shd w:val="clear" w:color="auto" w:fill="FFFFFF"/>
        <w:spacing w:before="300" w:after="300" w:line="240" w:lineRule="auto"/>
        <w:ind w:left="600" w:right="600"/>
        <w:jc w:val="center"/>
        <w:outlineLvl w:val="3"/>
        <w:rPr>
          <w:rFonts w:ascii="Lato" w:eastAsia="Times New Roman" w:hAnsi="Lato" w:cs="Segoe UI"/>
          <w:color w:val="000000"/>
          <w:spacing w:val="-12"/>
          <w:kern w:val="0"/>
          <w:sz w:val="24"/>
          <w:szCs w:val="24"/>
          <w14:ligatures w14:val="none"/>
        </w:rPr>
      </w:pPr>
      <w:r w:rsidRPr="0024457C">
        <w:rPr>
          <w:rFonts w:ascii="Lato" w:eastAsia="Times New Roman" w:hAnsi="Lato" w:cs="Segoe UI"/>
          <w:color w:val="000000"/>
          <w:spacing w:val="-12"/>
          <w:kern w:val="0"/>
          <w:sz w:val="24"/>
          <w:szCs w:val="24"/>
          <w14:ligatures w14:val="none"/>
        </w:rPr>
        <w:t>Grade: 21</w:t>
      </w:r>
    </w:p>
    <w:p w14:paraId="6FE4DF5C" w14:textId="77777777" w:rsidR="0024457C" w:rsidRPr="0024457C" w:rsidRDefault="0024457C" w:rsidP="0024457C">
      <w:pPr>
        <w:shd w:val="clear" w:color="auto" w:fill="FFFFFF"/>
        <w:spacing w:before="300" w:line="240" w:lineRule="auto"/>
        <w:ind w:left="600" w:right="600"/>
        <w:jc w:val="center"/>
        <w:outlineLvl w:val="3"/>
        <w:rPr>
          <w:rFonts w:ascii="Lato" w:eastAsia="Times New Roman" w:hAnsi="Lato" w:cs="Segoe UI"/>
          <w:color w:val="000000"/>
          <w:spacing w:val="-12"/>
          <w:kern w:val="0"/>
          <w:sz w:val="24"/>
          <w:szCs w:val="24"/>
          <w14:ligatures w14:val="none"/>
        </w:rPr>
      </w:pPr>
      <w:r w:rsidRPr="0024457C">
        <w:rPr>
          <w:rFonts w:ascii="Lato" w:eastAsia="Times New Roman" w:hAnsi="Lato" w:cs="Segoe UI"/>
          <w:color w:val="000000"/>
          <w:spacing w:val="-12"/>
          <w:kern w:val="0"/>
          <w:sz w:val="24"/>
          <w:szCs w:val="24"/>
          <w14:ligatures w14:val="none"/>
        </w:rPr>
        <w:t xml:space="preserve">Closing Date: Open until sufficient resumes are </w:t>
      </w:r>
      <w:proofErr w:type="gramStart"/>
      <w:r w:rsidRPr="0024457C">
        <w:rPr>
          <w:rFonts w:ascii="Lato" w:eastAsia="Times New Roman" w:hAnsi="Lato" w:cs="Segoe UI"/>
          <w:color w:val="000000"/>
          <w:spacing w:val="-12"/>
          <w:kern w:val="0"/>
          <w:sz w:val="24"/>
          <w:szCs w:val="24"/>
          <w14:ligatures w14:val="none"/>
        </w:rPr>
        <w:t>received</w:t>
      </w:r>
      <w:proofErr w:type="gramEnd"/>
    </w:p>
    <w:p w14:paraId="3A59BAF1" w14:textId="77777777" w:rsidR="0024457C" w:rsidRPr="0024457C" w:rsidRDefault="0024457C" w:rsidP="0024457C">
      <w:pPr>
        <w:shd w:val="clear" w:color="auto" w:fill="D4D4D4"/>
        <w:spacing w:line="240" w:lineRule="auto"/>
        <w:rPr>
          <w:rFonts w:ascii="Segoe UI" w:eastAsia="Times New Roman" w:hAnsi="Segoe UI" w:cs="Segoe UI"/>
          <w:color w:val="212529"/>
          <w:kern w:val="0"/>
          <w:sz w:val="24"/>
          <w:szCs w:val="24"/>
          <w14:ligatures w14:val="none"/>
        </w:rPr>
      </w:pPr>
      <w:r w:rsidRPr="0024457C">
        <w:rPr>
          <w:rFonts w:ascii="Segoe UI" w:eastAsia="Times New Roman" w:hAnsi="Segoe UI" w:cs="Segoe UI"/>
          <w:color w:val="212529"/>
          <w:kern w:val="0"/>
          <w:sz w:val="24"/>
          <w:szCs w:val="24"/>
          <w14:ligatures w14:val="none"/>
        </w:rPr>
        <w:t>Job Summary:</w:t>
      </w:r>
    </w:p>
    <w:p w14:paraId="1F658665" w14:textId="77777777" w:rsidR="0024457C" w:rsidRPr="0024457C" w:rsidRDefault="0024457C" w:rsidP="0024457C">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24457C">
        <w:rPr>
          <w:rFonts w:ascii="Segoe UI" w:eastAsia="Times New Roman" w:hAnsi="Segoe UI" w:cs="Segoe UI"/>
          <w:color w:val="000000"/>
          <w:kern w:val="0"/>
          <w:sz w:val="24"/>
          <w:szCs w:val="24"/>
          <w14:ligatures w14:val="none"/>
        </w:rPr>
        <w:lastRenderedPageBreak/>
        <w:t>Would you like to be part of an amazing team that makes Arizona stronger by helping Arizonans reach their full potential through temporary assistance for those in need, and care for the vulnerable? The Arizona Department of Economic Security (DES) is looking for individuals that are committed to service, community, and teamwork. To learn more about DES, please visit </w:t>
      </w:r>
      <w:hyperlink r:id="rId7" w:history="1">
        <w:r w:rsidRPr="0024457C">
          <w:rPr>
            <w:rFonts w:ascii="Segoe UI" w:eastAsia="Times New Roman" w:hAnsi="Segoe UI" w:cs="Segoe UI"/>
            <w:color w:val="007BFF"/>
            <w:kern w:val="0"/>
            <w:sz w:val="24"/>
            <w:szCs w:val="24"/>
            <w:u w:val="single"/>
            <w14:ligatures w14:val="none"/>
          </w:rPr>
          <w:t>des.az.gov</w:t>
        </w:r>
      </w:hyperlink>
      <w:r w:rsidRPr="0024457C">
        <w:rPr>
          <w:rFonts w:ascii="Segoe UI" w:eastAsia="Times New Roman" w:hAnsi="Segoe UI" w:cs="Segoe UI"/>
          <w:color w:val="000000"/>
          <w:kern w:val="0"/>
          <w:sz w:val="24"/>
          <w:szCs w:val="24"/>
          <w14:ligatures w14:val="none"/>
        </w:rPr>
        <w:t>; or click on the link </w:t>
      </w:r>
      <w:hyperlink r:id="rId8" w:history="1">
        <w:r w:rsidRPr="0024457C">
          <w:rPr>
            <w:rFonts w:ascii="Segoe UI" w:eastAsia="Times New Roman" w:hAnsi="Segoe UI" w:cs="Segoe UI"/>
            <w:color w:val="007BFF"/>
            <w:kern w:val="0"/>
            <w:sz w:val="24"/>
            <w:szCs w:val="24"/>
            <w:u w:val="single"/>
            <w14:ligatures w14:val="none"/>
          </w:rPr>
          <w:t>here</w:t>
        </w:r>
      </w:hyperlink>
      <w:r w:rsidRPr="0024457C">
        <w:rPr>
          <w:rFonts w:ascii="Segoe UI" w:eastAsia="Times New Roman" w:hAnsi="Segoe UI" w:cs="Segoe UI"/>
          <w:color w:val="000000"/>
          <w:kern w:val="0"/>
          <w:sz w:val="24"/>
          <w:szCs w:val="24"/>
          <w14:ligatures w14:val="none"/>
        </w:rPr>
        <w:t> to view ‘Our DES’ video.</w:t>
      </w:r>
      <w:r w:rsidRPr="0024457C">
        <w:rPr>
          <w:rFonts w:ascii="Segoe UI" w:eastAsia="Times New Roman" w:hAnsi="Segoe UI" w:cs="Segoe UI"/>
          <w:color w:val="000000"/>
          <w:kern w:val="0"/>
          <w:sz w:val="24"/>
          <w:szCs w:val="24"/>
          <w14:ligatures w14:val="none"/>
        </w:rPr>
        <w:br/>
      </w:r>
      <w:r w:rsidRPr="0024457C">
        <w:rPr>
          <w:rFonts w:ascii="Segoe UI" w:eastAsia="Times New Roman" w:hAnsi="Segoe UI" w:cs="Segoe UI"/>
          <w:color w:val="000000"/>
          <w:kern w:val="0"/>
          <w:sz w:val="24"/>
          <w:szCs w:val="24"/>
          <w14:ligatures w14:val="none"/>
        </w:rPr>
        <w:br/>
        <w:t>The Department of Economic Security, Division of Employment and Rehabilitation Services (DERS) strengthens Arizona communities by bridging and minimizing gaps to employment and independence.</w:t>
      </w:r>
      <w:r w:rsidRPr="0024457C">
        <w:rPr>
          <w:rFonts w:ascii="Segoe UI" w:eastAsia="Times New Roman" w:hAnsi="Segoe UI" w:cs="Segoe UI"/>
          <w:color w:val="000000"/>
          <w:kern w:val="0"/>
          <w:sz w:val="24"/>
          <w:szCs w:val="24"/>
          <w14:ligatures w14:val="none"/>
        </w:rPr>
        <w:br/>
      </w:r>
      <w:r w:rsidRPr="0024457C">
        <w:rPr>
          <w:rFonts w:ascii="Segoe UI" w:eastAsia="Times New Roman" w:hAnsi="Segoe UI" w:cs="Segoe UI"/>
          <w:color w:val="000000"/>
          <w:kern w:val="0"/>
          <w:sz w:val="24"/>
          <w:szCs w:val="24"/>
          <w14:ligatures w14:val="none"/>
        </w:rPr>
        <w:br/>
        <w:t>We are seeking an experienced and highly motivated individual to join our team as a Business Enterprise Program Operations Manager with the Rehabilitation Services Administration (RSA). This position is responsible for providing supervision of the Business Enterprise Program (BEP) consultant staff and facilitating development and growth of the program through improvement of profitably of existing facilities, establishment and growth of new facilities, development of BEP staff, and assisting the blind vendors in successful operation of their businesses.</w:t>
      </w:r>
      <w:r w:rsidRPr="0024457C">
        <w:rPr>
          <w:rFonts w:ascii="Segoe UI" w:eastAsia="Times New Roman" w:hAnsi="Segoe UI" w:cs="Segoe UI"/>
          <w:color w:val="000000"/>
          <w:kern w:val="0"/>
          <w:sz w:val="24"/>
          <w:szCs w:val="24"/>
          <w14:ligatures w14:val="none"/>
        </w:rPr>
        <w:br/>
      </w:r>
      <w:r w:rsidRPr="0024457C">
        <w:rPr>
          <w:rFonts w:ascii="Segoe UI" w:eastAsia="Times New Roman" w:hAnsi="Segoe UI" w:cs="Segoe UI"/>
          <w:color w:val="000000"/>
          <w:kern w:val="0"/>
          <w:sz w:val="24"/>
          <w:szCs w:val="24"/>
          <w14:ligatures w14:val="none"/>
        </w:rPr>
        <w:br/>
        <w:t>This position may offer the ability to work remotely, within Arizona, based upon the department’s business needs and continual meeting of expected performance measures.</w:t>
      </w:r>
      <w:r w:rsidRPr="0024457C">
        <w:rPr>
          <w:rFonts w:ascii="Segoe UI" w:eastAsia="Times New Roman" w:hAnsi="Segoe UI" w:cs="Segoe UI"/>
          <w:color w:val="000000"/>
          <w:kern w:val="0"/>
          <w:sz w:val="24"/>
          <w:szCs w:val="24"/>
          <w14:ligatures w14:val="none"/>
        </w:rPr>
        <w:br/>
      </w:r>
      <w:r w:rsidRPr="0024457C">
        <w:rPr>
          <w:rFonts w:ascii="Segoe UI" w:eastAsia="Times New Roman" w:hAnsi="Segoe UI" w:cs="Segoe UI"/>
          <w:color w:val="000000"/>
          <w:kern w:val="0"/>
          <w:sz w:val="24"/>
          <w:szCs w:val="24"/>
          <w14:ligatures w14:val="none"/>
        </w:rPr>
        <w:br/>
        <w:t xml:space="preserve">The State of Arizona strives for a work culture that aﬀords employees ﬂexibility, autonomy, and trust. Across our many agencies, boards, commissions, many State employees participate in the State’s Remote Work Program and </w:t>
      </w:r>
      <w:proofErr w:type="gramStart"/>
      <w:r w:rsidRPr="0024457C">
        <w:rPr>
          <w:rFonts w:ascii="Segoe UI" w:eastAsia="Times New Roman" w:hAnsi="Segoe UI" w:cs="Segoe UI"/>
          <w:color w:val="000000"/>
          <w:kern w:val="0"/>
          <w:sz w:val="24"/>
          <w:szCs w:val="24"/>
          <w14:ligatures w14:val="none"/>
        </w:rPr>
        <w:t>are able to</w:t>
      </w:r>
      <w:proofErr w:type="gramEnd"/>
      <w:r w:rsidRPr="0024457C">
        <w:rPr>
          <w:rFonts w:ascii="Segoe UI" w:eastAsia="Times New Roman" w:hAnsi="Segoe UI" w:cs="Segoe UI"/>
          <w:color w:val="000000"/>
          <w:kern w:val="0"/>
          <w:sz w:val="24"/>
          <w:szCs w:val="24"/>
          <w14:ligatures w14:val="none"/>
        </w:rPr>
        <w:t xml:space="preserve"> work remotely in their homes, in oﬃces, and in </w:t>
      </w:r>
      <w:r w:rsidRPr="0024457C">
        <w:rPr>
          <w:rFonts w:ascii="Segoe UI" w:eastAsia="Times New Roman" w:hAnsi="Segoe UI" w:cs="Segoe UI"/>
          <w:color w:val="000000"/>
          <w:kern w:val="0"/>
          <w:sz w:val="24"/>
          <w:szCs w:val="24"/>
          <w14:ligatures w14:val="none"/>
        </w:rPr>
        <w:lastRenderedPageBreak/>
        <w:t>hoteling spaces. All work, including remote work, should be performed within Arizona, unless an exception is properly authorized in advance.</w:t>
      </w:r>
    </w:p>
    <w:p w14:paraId="14E1982D" w14:textId="77777777" w:rsidR="0024457C" w:rsidRPr="0024457C" w:rsidRDefault="0024457C" w:rsidP="0024457C">
      <w:pPr>
        <w:shd w:val="clear" w:color="auto" w:fill="D4D4D4"/>
        <w:spacing w:line="240" w:lineRule="auto"/>
        <w:rPr>
          <w:rFonts w:ascii="Segoe UI" w:eastAsia="Times New Roman" w:hAnsi="Segoe UI" w:cs="Segoe UI"/>
          <w:color w:val="212529"/>
          <w:kern w:val="0"/>
          <w:sz w:val="24"/>
          <w:szCs w:val="24"/>
          <w14:ligatures w14:val="none"/>
        </w:rPr>
      </w:pPr>
      <w:r w:rsidRPr="0024457C">
        <w:rPr>
          <w:rFonts w:ascii="Segoe UI" w:eastAsia="Times New Roman" w:hAnsi="Segoe UI" w:cs="Segoe UI"/>
          <w:color w:val="212529"/>
          <w:kern w:val="0"/>
          <w:sz w:val="24"/>
          <w:szCs w:val="24"/>
          <w14:ligatures w14:val="none"/>
        </w:rPr>
        <w:t>Job Duties:</w:t>
      </w:r>
    </w:p>
    <w:p w14:paraId="2D97B4C4" w14:textId="77777777" w:rsidR="0024457C" w:rsidRPr="0024457C" w:rsidRDefault="0024457C" w:rsidP="0024457C">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24457C">
        <w:rPr>
          <w:rFonts w:ascii="Segoe UI" w:eastAsia="Times New Roman" w:hAnsi="Segoe UI" w:cs="Segoe UI"/>
          <w:color w:val="000000"/>
          <w:kern w:val="0"/>
          <w:sz w:val="24"/>
          <w:szCs w:val="24"/>
          <w14:ligatures w14:val="none"/>
        </w:rPr>
        <w:t>Essential Duties and Responsibilities include but are not limited to:</w:t>
      </w:r>
      <w:r w:rsidRPr="0024457C">
        <w:rPr>
          <w:rFonts w:ascii="Segoe UI" w:eastAsia="Times New Roman" w:hAnsi="Segoe UI" w:cs="Segoe UI"/>
          <w:color w:val="000000"/>
          <w:kern w:val="0"/>
          <w:sz w:val="24"/>
          <w:szCs w:val="24"/>
          <w14:ligatures w14:val="none"/>
        </w:rPr>
        <w:br/>
      </w:r>
      <w:r w:rsidRPr="0024457C">
        <w:rPr>
          <w:rFonts w:ascii="Segoe UI" w:eastAsia="Times New Roman" w:hAnsi="Segoe UI" w:cs="Segoe UI"/>
          <w:color w:val="000000"/>
          <w:kern w:val="0"/>
          <w:sz w:val="24"/>
          <w:szCs w:val="24"/>
          <w14:ligatures w14:val="none"/>
        </w:rPr>
        <w:br/>
        <w:t>• Train, supervise, and evaluate staff.</w:t>
      </w:r>
      <w:r w:rsidRPr="0024457C">
        <w:rPr>
          <w:rFonts w:ascii="Segoe UI" w:eastAsia="Times New Roman" w:hAnsi="Segoe UI" w:cs="Segoe UI"/>
          <w:color w:val="000000"/>
          <w:kern w:val="0"/>
          <w:sz w:val="24"/>
          <w:szCs w:val="24"/>
          <w14:ligatures w14:val="none"/>
        </w:rPr>
        <w:br/>
        <w:t>• Direct operations staff in assignments in site surveys, initial points of contact, and business development. In-state travel is required.</w:t>
      </w:r>
      <w:r w:rsidRPr="0024457C">
        <w:rPr>
          <w:rFonts w:ascii="Segoe UI" w:eastAsia="Times New Roman" w:hAnsi="Segoe UI" w:cs="Segoe UI"/>
          <w:color w:val="000000"/>
          <w:kern w:val="0"/>
          <w:sz w:val="24"/>
          <w:szCs w:val="24"/>
          <w14:ligatures w14:val="none"/>
        </w:rPr>
        <w:br/>
        <w:t>• Act as a consultant for a limited number of facility locations; coordinate and monitor consultant activities, recap agency activity for RSA-15 report, and report to the Program Manager on regular basis.</w:t>
      </w:r>
      <w:r w:rsidRPr="0024457C">
        <w:rPr>
          <w:rFonts w:ascii="Segoe UI" w:eastAsia="Times New Roman" w:hAnsi="Segoe UI" w:cs="Segoe UI"/>
          <w:color w:val="000000"/>
          <w:kern w:val="0"/>
          <w:sz w:val="24"/>
          <w:szCs w:val="24"/>
          <w14:ligatures w14:val="none"/>
        </w:rPr>
        <w:br/>
        <w:t>• Approve the design and plan for new facilities, facility changes, scopes of work, and prepare budget for new facilities. Work with the DES Procurement Team to develop and implement contracts and all accompanying requirements.</w:t>
      </w:r>
      <w:r w:rsidRPr="0024457C">
        <w:rPr>
          <w:rFonts w:ascii="Segoe UI" w:eastAsia="Times New Roman" w:hAnsi="Segoe UI" w:cs="Segoe UI"/>
          <w:color w:val="000000"/>
          <w:kern w:val="0"/>
          <w:sz w:val="24"/>
          <w:szCs w:val="24"/>
          <w14:ligatures w14:val="none"/>
        </w:rPr>
        <w:br/>
        <w:t>• Work closely with the DES Procurement Team in collaborating and negotiating with vendors, service personnel, grantor's, Sub-contractors, new business opportunities. Attend seminars, product/trade shows; attend various agency meetings and presentations.</w:t>
      </w:r>
      <w:r w:rsidRPr="0024457C">
        <w:rPr>
          <w:rFonts w:ascii="Segoe UI" w:eastAsia="Times New Roman" w:hAnsi="Segoe UI" w:cs="Segoe UI"/>
          <w:color w:val="000000"/>
          <w:kern w:val="0"/>
          <w:sz w:val="24"/>
          <w:szCs w:val="24"/>
          <w14:ligatures w14:val="none"/>
        </w:rPr>
        <w:br/>
        <w:t>• Conduct regularly scheduled facility visitations on locations with consultant staff and on own.</w:t>
      </w:r>
      <w:r w:rsidRPr="0024457C">
        <w:rPr>
          <w:rFonts w:ascii="Segoe UI" w:eastAsia="Times New Roman" w:hAnsi="Segoe UI" w:cs="Segoe UI"/>
          <w:color w:val="000000"/>
          <w:kern w:val="0"/>
          <w:sz w:val="24"/>
          <w:szCs w:val="24"/>
          <w14:ligatures w14:val="none"/>
        </w:rPr>
        <w:br/>
        <w:t>• Coordinate and facilitate monthly meetings with operators; facilitate and plan semi-annual all operator meetings. Conduct and facilitate operations staff meetings on a bimonthly basis, contribute to and coordinate monthly BEP staff meetings.</w:t>
      </w:r>
      <w:r w:rsidRPr="0024457C">
        <w:rPr>
          <w:rFonts w:ascii="Segoe UI" w:eastAsia="Times New Roman" w:hAnsi="Segoe UI" w:cs="Segoe UI"/>
          <w:color w:val="000000"/>
          <w:kern w:val="0"/>
          <w:sz w:val="24"/>
          <w:szCs w:val="24"/>
          <w14:ligatures w14:val="none"/>
        </w:rPr>
        <w:br/>
        <w:t xml:space="preserve">• Monitor program systems and operations, </w:t>
      </w:r>
      <w:proofErr w:type="gramStart"/>
      <w:r w:rsidRPr="0024457C">
        <w:rPr>
          <w:rFonts w:ascii="Segoe UI" w:eastAsia="Times New Roman" w:hAnsi="Segoe UI" w:cs="Segoe UI"/>
          <w:color w:val="000000"/>
          <w:kern w:val="0"/>
          <w:sz w:val="24"/>
          <w:szCs w:val="24"/>
          <w14:ligatures w14:val="none"/>
        </w:rPr>
        <w:t>monitor</w:t>
      </w:r>
      <w:proofErr w:type="gramEnd"/>
      <w:r w:rsidRPr="0024457C">
        <w:rPr>
          <w:rFonts w:ascii="Segoe UI" w:eastAsia="Times New Roman" w:hAnsi="Segoe UI" w:cs="Segoe UI"/>
          <w:color w:val="000000"/>
          <w:kern w:val="0"/>
          <w:sz w:val="24"/>
          <w:szCs w:val="24"/>
          <w14:ligatures w14:val="none"/>
        </w:rPr>
        <w:t xml:space="preserve"> and evaluate staff, and assume Program Manager Responsibilities in their absence.</w:t>
      </w:r>
    </w:p>
    <w:p w14:paraId="2FFE8272" w14:textId="77777777" w:rsidR="0024457C" w:rsidRPr="0024457C" w:rsidRDefault="0024457C" w:rsidP="0024457C">
      <w:pPr>
        <w:shd w:val="clear" w:color="auto" w:fill="D4D4D4"/>
        <w:spacing w:line="240" w:lineRule="auto"/>
        <w:rPr>
          <w:rFonts w:ascii="Segoe UI" w:eastAsia="Times New Roman" w:hAnsi="Segoe UI" w:cs="Segoe UI"/>
          <w:color w:val="212529"/>
          <w:kern w:val="0"/>
          <w:sz w:val="24"/>
          <w:szCs w:val="24"/>
          <w14:ligatures w14:val="none"/>
        </w:rPr>
      </w:pPr>
      <w:r w:rsidRPr="0024457C">
        <w:rPr>
          <w:rFonts w:ascii="Segoe UI" w:eastAsia="Times New Roman" w:hAnsi="Segoe UI" w:cs="Segoe UI"/>
          <w:color w:val="212529"/>
          <w:kern w:val="0"/>
          <w:sz w:val="24"/>
          <w:szCs w:val="24"/>
          <w14:ligatures w14:val="none"/>
        </w:rPr>
        <w:lastRenderedPageBreak/>
        <w:t>Knowledge, Skills &amp; Abilities (KSAs):</w:t>
      </w:r>
    </w:p>
    <w:p w14:paraId="51DF0E94" w14:textId="77777777" w:rsidR="0024457C" w:rsidRPr="0024457C" w:rsidRDefault="0024457C" w:rsidP="0024457C">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24457C">
        <w:rPr>
          <w:rFonts w:ascii="Segoe UI" w:eastAsia="Times New Roman" w:hAnsi="Segoe UI" w:cs="Segoe UI"/>
          <w:color w:val="000000"/>
          <w:kern w:val="0"/>
          <w:sz w:val="24"/>
          <w:szCs w:val="24"/>
          <w14:ligatures w14:val="none"/>
        </w:rPr>
        <w:t>• Knowledge of federal and state laws and regulations governing the appropriate service program; departmental policies</w:t>
      </w:r>
      <w:r w:rsidRPr="0024457C">
        <w:rPr>
          <w:rFonts w:ascii="Segoe UI" w:eastAsia="Times New Roman" w:hAnsi="Segoe UI" w:cs="Segoe UI"/>
          <w:color w:val="000000"/>
          <w:kern w:val="0"/>
          <w:sz w:val="24"/>
          <w:szCs w:val="24"/>
          <w14:ligatures w14:val="none"/>
        </w:rPr>
        <w:br/>
        <w:t>• Knowledge of current food service and vending service best practices</w:t>
      </w:r>
      <w:r w:rsidRPr="0024457C">
        <w:rPr>
          <w:rFonts w:ascii="Segoe UI" w:eastAsia="Times New Roman" w:hAnsi="Segoe UI" w:cs="Segoe UI"/>
          <w:color w:val="000000"/>
          <w:kern w:val="0"/>
          <w:sz w:val="24"/>
          <w:szCs w:val="24"/>
          <w14:ligatures w14:val="none"/>
        </w:rPr>
        <w:br/>
        <w:t>• Knowledge of the Randolph-Sheppard Act, ARS 23-504, BEP policy, Vocational Rehabilitation (VR) policy, State and County health department rules and procedures, state procurement codes, budget processes</w:t>
      </w:r>
      <w:r w:rsidRPr="0024457C">
        <w:rPr>
          <w:rFonts w:ascii="Segoe UI" w:eastAsia="Times New Roman" w:hAnsi="Segoe UI" w:cs="Segoe UI"/>
          <w:color w:val="000000"/>
          <w:kern w:val="0"/>
          <w:sz w:val="24"/>
          <w:szCs w:val="24"/>
          <w14:ligatures w14:val="none"/>
        </w:rPr>
        <w:br/>
        <w:t>• Knowledge of the Americans with Disabilities Act (ADA) and working with people who are blind</w:t>
      </w:r>
      <w:r w:rsidRPr="0024457C">
        <w:rPr>
          <w:rFonts w:ascii="Segoe UI" w:eastAsia="Times New Roman" w:hAnsi="Segoe UI" w:cs="Segoe UI"/>
          <w:color w:val="000000"/>
          <w:kern w:val="0"/>
          <w:sz w:val="24"/>
          <w:szCs w:val="24"/>
          <w14:ligatures w14:val="none"/>
        </w:rPr>
        <w:br/>
        <w:t>• Knowledge of intergovernmental processes</w:t>
      </w:r>
      <w:r w:rsidRPr="0024457C">
        <w:rPr>
          <w:rFonts w:ascii="Segoe UI" w:eastAsia="Times New Roman" w:hAnsi="Segoe UI" w:cs="Segoe UI"/>
          <w:color w:val="000000"/>
          <w:kern w:val="0"/>
          <w:sz w:val="24"/>
          <w:szCs w:val="24"/>
          <w14:ligatures w14:val="none"/>
        </w:rPr>
        <w:br/>
        <w:t>• Knowledge of best practices/services for individuals who are blind and visually impaired</w:t>
      </w:r>
      <w:r w:rsidRPr="0024457C">
        <w:rPr>
          <w:rFonts w:ascii="Segoe UI" w:eastAsia="Times New Roman" w:hAnsi="Segoe UI" w:cs="Segoe UI"/>
          <w:color w:val="000000"/>
          <w:kern w:val="0"/>
          <w:sz w:val="24"/>
          <w:szCs w:val="24"/>
          <w14:ligatures w14:val="none"/>
        </w:rPr>
        <w:br/>
        <w:t>• Skilled in verbal and written communication Skills in time management</w:t>
      </w:r>
      <w:r w:rsidRPr="0024457C">
        <w:rPr>
          <w:rFonts w:ascii="Segoe UI" w:eastAsia="Times New Roman" w:hAnsi="Segoe UI" w:cs="Segoe UI"/>
          <w:color w:val="000000"/>
          <w:kern w:val="0"/>
          <w:sz w:val="24"/>
          <w:szCs w:val="24"/>
          <w14:ligatures w14:val="none"/>
        </w:rPr>
        <w:br/>
        <w:t>• Skills in people management computer and technology skills</w:t>
      </w:r>
      <w:r w:rsidRPr="0024457C">
        <w:rPr>
          <w:rFonts w:ascii="Segoe UI" w:eastAsia="Times New Roman" w:hAnsi="Segoe UI" w:cs="Segoe UI"/>
          <w:color w:val="000000"/>
          <w:kern w:val="0"/>
          <w:sz w:val="24"/>
          <w:szCs w:val="24"/>
          <w14:ligatures w14:val="none"/>
        </w:rPr>
        <w:br/>
        <w:t>• Skilled in evaluation and analysis of situations</w:t>
      </w:r>
      <w:r w:rsidRPr="0024457C">
        <w:rPr>
          <w:rFonts w:ascii="Segoe UI" w:eastAsia="Times New Roman" w:hAnsi="Segoe UI" w:cs="Segoe UI"/>
          <w:color w:val="000000"/>
          <w:kern w:val="0"/>
          <w:sz w:val="24"/>
          <w:szCs w:val="24"/>
          <w14:ligatures w14:val="none"/>
        </w:rPr>
        <w:br/>
        <w:t>• Ability to work with customers, vendors, other government agencies</w:t>
      </w:r>
      <w:r w:rsidRPr="0024457C">
        <w:rPr>
          <w:rFonts w:ascii="Segoe UI" w:eastAsia="Times New Roman" w:hAnsi="Segoe UI" w:cs="Segoe UI"/>
          <w:color w:val="000000"/>
          <w:kern w:val="0"/>
          <w:sz w:val="24"/>
          <w:szCs w:val="24"/>
          <w14:ligatures w14:val="none"/>
        </w:rPr>
        <w:br/>
        <w:t>• Ability to lead others</w:t>
      </w:r>
      <w:r w:rsidRPr="0024457C">
        <w:rPr>
          <w:rFonts w:ascii="Segoe UI" w:eastAsia="Times New Roman" w:hAnsi="Segoe UI" w:cs="Segoe UI"/>
          <w:color w:val="000000"/>
          <w:kern w:val="0"/>
          <w:sz w:val="24"/>
          <w:szCs w:val="24"/>
          <w14:ligatures w14:val="none"/>
        </w:rPr>
        <w:br/>
        <w:t>• Ability to operate computer and use of MS Office suite</w:t>
      </w:r>
    </w:p>
    <w:p w14:paraId="753F2252" w14:textId="77777777" w:rsidR="0024457C" w:rsidRPr="0024457C" w:rsidRDefault="0024457C" w:rsidP="0024457C">
      <w:pPr>
        <w:shd w:val="clear" w:color="auto" w:fill="D4D4D4"/>
        <w:spacing w:line="240" w:lineRule="auto"/>
        <w:rPr>
          <w:rFonts w:ascii="Segoe UI" w:eastAsia="Times New Roman" w:hAnsi="Segoe UI" w:cs="Segoe UI"/>
          <w:color w:val="212529"/>
          <w:kern w:val="0"/>
          <w:sz w:val="24"/>
          <w:szCs w:val="24"/>
          <w14:ligatures w14:val="none"/>
        </w:rPr>
      </w:pPr>
      <w:r w:rsidRPr="0024457C">
        <w:rPr>
          <w:rFonts w:ascii="Segoe UI" w:eastAsia="Times New Roman" w:hAnsi="Segoe UI" w:cs="Segoe UI"/>
          <w:color w:val="212529"/>
          <w:kern w:val="0"/>
          <w:sz w:val="24"/>
          <w:szCs w:val="24"/>
          <w14:ligatures w14:val="none"/>
        </w:rPr>
        <w:t>Selective Preference(s):</w:t>
      </w:r>
    </w:p>
    <w:p w14:paraId="1214ACD6" w14:textId="77777777" w:rsidR="0024457C" w:rsidRPr="0024457C" w:rsidRDefault="0024457C" w:rsidP="0024457C">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24457C">
        <w:rPr>
          <w:rFonts w:ascii="Segoe UI" w:eastAsia="Times New Roman" w:hAnsi="Segoe UI" w:cs="Segoe UI"/>
          <w:color w:val="000000"/>
          <w:kern w:val="0"/>
          <w:sz w:val="24"/>
          <w:szCs w:val="24"/>
          <w14:ligatures w14:val="none"/>
        </w:rPr>
        <w:t>The ideal candidate for this position will have:</w:t>
      </w:r>
      <w:r w:rsidRPr="0024457C">
        <w:rPr>
          <w:rFonts w:ascii="Segoe UI" w:eastAsia="Times New Roman" w:hAnsi="Segoe UI" w:cs="Segoe UI"/>
          <w:color w:val="000000"/>
          <w:kern w:val="0"/>
          <w:sz w:val="24"/>
          <w:szCs w:val="24"/>
          <w14:ligatures w14:val="none"/>
        </w:rPr>
        <w:br/>
      </w:r>
      <w:r w:rsidRPr="0024457C">
        <w:rPr>
          <w:rFonts w:ascii="Segoe UI" w:eastAsia="Times New Roman" w:hAnsi="Segoe UI" w:cs="Segoe UI"/>
          <w:color w:val="000000"/>
          <w:kern w:val="0"/>
          <w:sz w:val="24"/>
          <w:szCs w:val="24"/>
          <w14:ligatures w14:val="none"/>
        </w:rPr>
        <w:br/>
        <w:t>• Experience with multi-unit supervision; ability to type +35 wpm</w:t>
      </w:r>
      <w:r w:rsidRPr="0024457C">
        <w:rPr>
          <w:rFonts w:ascii="Segoe UI" w:eastAsia="Times New Roman" w:hAnsi="Segoe UI" w:cs="Segoe UI"/>
          <w:color w:val="000000"/>
          <w:kern w:val="0"/>
          <w:sz w:val="24"/>
          <w:szCs w:val="24"/>
          <w14:ligatures w14:val="none"/>
        </w:rPr>
        <w:br/>
        <w:t>• Basic knowledge in use of Microsoft and Apple OS programs and devices</w:t>
      </w:r>
      <w:r w:rsidRPr="0024457C">
        <w:rPr>
          <w:rFonts w:ascii="Segoe UI" w:eastAsia="Times New Roman" w:hAnsi="Segoe UI" w:cs="Segoe UI"/>
          <w:color w:val="000000"/>
          <w:kern w:val="0"/>
          <w:sz w:val="24"/>
          <w:szCs w:val="24"/>
          <w14:ligatures w14:val="none"/>
        </w:rPr>
        <w:br/>
        <w:t>• Experience in LIBERA CMS</w:t>
      </w:r>
      <w:r w:rsidRPr="0024457C">
        <w:rPr>
          <w:rFonts w:ascii="Segoe UI" w:eastAsia="Times New Roman" w:hAnsi="Segoe UI" w:cs="Segoe UI"/>
          <w:color w:val="000000"/>
          <w:kern w:val="0"/>
          <w:sz w:val="24"/>
          <w:szCs w:val="24"/>
          <w14:ligatures w14:val="none"/>
        </w:rPr>
        <w:br/>
        <w:t>• Experience working with individuals who are Blind/Visually Impaired</w:t>
      </w:r>
      <w:r w:rsidRPr="0024457C">
        <w:rPr>
          <w:rFonts w:ascii="Segoe UI" w:eastAsia="Times New Roman" w:hAnsi="Segoe UI" w:cs="Segoe UI"/>
          <w:color w:val="000000"/>
          <w:kern w:val="0"/>
          <w:sz w:val="24"/>
          <w:szCs w:val="24"/>
          <w14:ligatures w14:val="none"/>
        </w:rPr>
        <w:br/>
        <w:t>• Serve Safe Certification as a Food Service Manager</w:t>
      </w:r>
    </w:p>
    <w:p w14:paraId="3E3749C3" w14:textId="77777777" w:rsidR="0024457C" w:rsidRPr="0024457C" w:rsidRDefault="0024457C" w:rsidP="0024457C">
      <w:pPr>
        <w:shd w:val="clear" w:color="auto" w:fill="D4D4D4"/>
        <w:spacing w:line="240" w:lineRule="auto"/>
        <w:rPr>
          <w:rFonts w:ascii="Segoe UI" w:eastAsia="Times New Roman" w:hAnsi="Segoe UI" w:cs="Segoe UI"/>
          <w:color w:val="212529"/>
          <w:kern w:val="0"/>
          <w:sz w:val="24"/>
          <w:szCs w:val="24"/>
          <w14:ligatures w14:val="none"/>
        </w:rPr>
      </w:pPr>
      <w:r w:rsidRPr="0024457C">
        <w:rPr>
          <w:rFonts w:ascii="Segoe UI" w:eastAsia="Times New Roman" w:hAnsi="Segoe UI" w:cs="Segoe UI"/>
          <w:color w:val="212529"/>
          <w:kern w:val="0"/>
          <w:sz w:val="24"/>
          <w:szCs w:val="24"/>
          <w14:ligatures w14:val="none"/>
        </w:rPr>
        <w:t>Pre-Employment Requirements:</w:t>
      </w:r>
    </w:p>
    <w:p w14:paraId="6A158445" w14:textId="77777777" w:rsidR="0024457C" w:rsidRPr="0024457C" w:rsidRDefault="0024457C" w:rsidP="0024457C">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24457C">
        <w:rPr>
          <w:rFonts w:ascii="Segoe UI" w:eastAsia="Times New Roman" w:hAnsi="Segoe UI" w:cs="Segoe UI"/>
          <w:color w:val="000000"/>
          <w:kern w:val="0"/>
          <w:sz w:val="24"/>
          <w:szCs w:val="24"/>
          <w14:ligatures w14:val="none"/>
        </w:rPr>
        <w:lastRenderedPageBreak/>
        <w:t>• Successfully pass background and reference checks; employment is contingent upon completion of the above-mentioned process and the agency’s ability to reasonably accommodate any restrictions.</w:t>
      </w:r>
      <w:r w:rsidRPr="0024457C">
        <w:rPr>
          <w:rFonts w:ascii="Segoe UI" w:eastAsia="Times New Roman" w:hAnsi="Segoe UI" w:cs="Segoe UI"/>
          <w:color w:val="000000"/>
          <w:kern w:val="0"/>
          <w:sz w:val="24"/>
          <w:szCs w:val="24"/>
          <w14:ligatures w14:val="none"/>
        </w:rPr>
        <w:br/>
        <w:t>• All newly hired State employees are subject to and must successfully complete the Electronic Employment Eligibility Verification Program (E-Verify).</w:t>
      </w:r>
      <w:r w:rsidRPr="0024457C">
        <w:rPr>
          <w:rFonts w:ascii="Segoe UI" w:eastAsia="Times New Roman" w:hAnsi="Segoe UI" w:cs="Segoe UI"/>
          <w:color w:val="000000"/>
          <w:kern w:val="0"/>
          <w:sz w:val="24"/>
          <w:szCs w:val="24"/>
          <w14:ligatures w14:val="none"/>
        </w:rPr>
        <w:br/>
        <w:t>• This position will require a current, valid Arizona Driver’s License. This position requires driving or the use of a vehicle as an essential function of the job to conduct State business; therefore, the following requirements apply: </w:t>
      </w:r>
      <w:hyperlink r:id="rId9" w:tgtFrame="_blank" w:history="1">
        <w:r w:rsidRPr="0024457C">
          <w:rPr>
            <w:rFonts w:ascii="Segoe UI" w:eastAsia="Times New Roman" w:hAnsi="Segoe UI" w:cs="Segoe UI"/>
            <w:color w:val="007BFF"/>
            <w:kern w:val="0"/>
            <w:sz w:val="24"/>
            <w:szCs w:val="24"/>
            <w:u w:val="single"/>
            <w14:ligatures w14:val="none"/>
          </w:rPr>
          <w:t>Driver’s License Requirements</w:t>
        </w:r>
      </w:hyperlink>
    </w:p>
    <w:p w14:paraId="56804161" w14:textId="77777777" w:rsidR="0024457C" w:rsidRPr="0024457C" w:rsidRDefault="0024457C" w:rsidP="0024457C">
      <w:pPr>
        <w:shd w:val="clear" w:color="auto" w:fill="D4D4D4"/>
        <w:spacing w:line="240" w:lineRule="auto"/>
        <w:rPr>
          <w:rFonts w:ascii="Segoe UI" w:eastAsia="Times New Roman" w:hAnsi="Segoe UI" w:cs="Segoe UI"/>
          <w:color w:val="212529"/>
          <w:kern w:val="0"/>
          <w:sz w:val="24"/>
          <w:szCs w:val="24"/>
          <w14:ligatures w14:val="none"/>
        </w:rPr>
      </w:pPr>
      <w:r w:rsidRPr="0024457C">
        <w:rPr>
          <w:rFonts w:ascii="Segoe UI" w:eastAsia="Times New Roman" w:hAnsi="Segoe UI" w:cs="Segoe UI"/>
          <w:color w:val="212529"/>
          <w:kern w:val="0"/>
          <w:sz w:val="24"/>
          <w:szCs w:val="24"/>
          <w14:ligatures w14:val="none"/>
        </w:rPr>
        <w:t>Benefits:</w:t>
      </w:r>
    </w:p>
    <w:p w14:paraId="1158F8D0" w14:textId="77777777" w:rsidR="0024457C" w:rsidRPr="0024457C" w:rsidRDefault="0024457C" w:rsidP="0024457C">
      <w:pPr>
        <w:shd w:val="clear" w:color="auto" w:fill="FFFFFF"/>
        <w:spacing w:after="300" w:line="456" w:lineRule="atLeast"/>
        <w:ind w:left="600" w:right="600"/>
        <w:rPr>
          <w:rFonts w:ascii="Segoe UI" w:eastAsia="Times New Roman" w:hAnsi="Segoe UI" w:cs="Segoe UI"/>
          <w:color w:val="000000"/>
          <w:kern w:val="0"/>
          <w:sz w:val="24"/>
          <w:szCs w:val="24"/>
          <w14:ligatures w14:val="none"/>
        </w:rPr>
      </w:pPr>
      <w:r w:rsidRPr="0024457C">
        <w:rPr>
          <w:rFonts w:ascii="Segoe UI" w:eastAsia="Times New Roman" w:hAnsi="Segoe UI" w:cs="Segoe UI"/>
          <w:color w:val="000000"/>
          <w:kern w:val="0"/>
          <w:sz w:val="24"/>
          <w:szCs w:val="24"/>
          <w14:ligatures w14:val="none"/>
        </w:rPr>
        <w:t>The Arizona Department of Economic Security offers a comprehensive benefits package to include:</w:t>
      </w:r>
      <w:r w:rsidRPr="0024457C">
        <w:rPr>
          <w:rFonts w:ascii="Segoe UI" w:eastAsia="Times New Roman" w:hAnsi="Segoe UI" w:cs="Segoe UI"/>
          <w:color w:val="000000"/>
          <w:kern w:val="0"/>
          <w:sz w:val="24"/>
          <w:szCs w:val="24"/>
          <w14:ligatures w14:val="none"/>
        </w:rPr>
        <w:br/>
      </w:r>
      <w:r w:rsidRPr="0024457C">
        <w:rPr>
          <w:rFonts w:ascii="Segoe UI" w:eastAsia="Times New Roman" w:hAnsi="Segoe UI" w:cs="Segoe UI"/>
          <w:color w:val="000000"/>
          <w:kern w:val="0"/>
          <w:sz w:val="24"/>
          <w:szCs w:val="24"/>
          <w14:ligatures w14:val="none"/>
        </w:rPr>
        <w:br/>
        <w:t>• Affordable medical, dental, life, and short-term disability insurance plans</w:t>
      </w:r>
      <w:r w:rsidRPr="0024457C">
        <w:rPr>
          <w:rFonts w:ascii="Segoe UI" w:eastAsia="Times New Roman" w:hAnsi="Segoe UI" w:cs="Segoe UI"/>
          <w:color w:val="000000"/>
          <w:kern w:val="0"/>
          <w:sz w:val="24"/>
          <w:szCs w:val="24"/>
          <w14:ligatures w14:val="none"/>
        </w:rPr>
        <w:br/>
        <w:t>• Participation in the Arizona State Retirement System (ASRS) and long-term disability plans</w:t>
      </w:r>
      <w:r w:rsidRPr="0024457C">
        <w:rPr>
          <w:rFonts w:ascii="Segoe UI" w:eastAsia="Times New Roman" w:hAnsi="Segoe UI" w:cs="Segoe UI"/>
          <w:color w:val="000000"/>
          <w:kern w:val="0"/>
          <w:sz w:val="24"/>
          <w:szCs w:val="24"/>
          <w14:ligatures w14:val="none"/>
        </w:rPr>
        <w:br/>
        <w:t>• 10 paid holidays per year</w:t>
      </w:r>
      <w:r w:rsidRPr="0024457C">
        <w:rPr>
          <w:rFonts w:ascii="Segoe UI" w:eastAsia="Times New Roman" w:hAnsi="Segoe UI" w:cs="Segoe UI"/>
          <w:color w:val="000000"/>
          <w:kern w:val="0"/>
          <w:sz w:val="24"/>
          <w:szCs w:val="24"/>
          <w14:ligatures w14:val="none"/>
        </w:rPr>
        <w:br/>
        <w:t>• Vacation time accrued at 4.00 hours bi-weekly for the first 3 years</w:t>
      </w:r>
      <w:r w:rsidRPr="0024457C">
        <w:rPr>
          <w:rFonts w:ascii="Segoe UI" w:eastAsia="Times New Roman" w:hAnsi="Segoe UI" w:cs="Segoe UI"/>
          <w:color w:val="000000"/>
          <w:kern w:val="0"/>
          <w:sz w:val="24"/>
          <w:szCs w:val="24"/>
          <w14:ligatures w14:val="none"/>
        </w:rPr>
        <w:br/>
        <w:t>• Paid Parental Leave-Up to 12 weeks per year paid leave for newborn or newly-placed foster/adopted child (pilot program)</w:t>
      </w:r>
      <w:r w:rsidRPr="0024457C">
        <w:rPr>
          <w:rFonts w:ascii="Segoe UI" w:eastAsia="Times New Roman" w:hAnsi="Segoe UI" w:cs="Segoe UI"/>
          <w:color w:val="000000"/>
          <w:kern w:val="0"/>
          <w:sz w:val="24"/>
          <w:szCs w:val="24"/>
          <w14:ligatures w14:val="none"/>
        </w:rPr>
        <w:br/>
        <w:t>• Sick time accrued at 3.70 hours bi-weekly</w:t>
      </w:r>
      <w:r w:rsidRPr="0024457C">
        <w:rPr>
          <w:rFonts w:ascii="Segoe UI" w:eastAsia="Times New Roman" w:hAnsi="Segoe UI" w:cs="Segoe UI"/>
          <w:color w:val="000000"/>
          <w:kern w:val="0"/>
          <w:sz w:val="24"/>
          <w:szCs w:val="24"/>
          <w14:ligatures w14:val="none"/>
        </w:rPr>
        <w:br/>
        <w:t>• Deferred compensation plan</w:t>
      </w:r>
      <w:r w:rsidRPr="0024457C">
        <w:rPr>
          <w:rFonts w:ascii="Segoe UI" w:eastAsia="Times New Roman" w:hAnsi="Segoe UI" w:cs="Segoe UI"/>
          <w:color w:val="000000"/>
          <w:kern w:val="0"/>
          <w:sz w:val="24"/>
          <w:szCs w:val="24"/>
          <w14:ligatures w14:val="none"/>
        </w:rPr>
        <w:br/>
        <w:t>• Wellness plans</w:t>
      </w:r>
      <w:r w:rsidRPr="0024457C">
        <w:rPr>
          <w:rFonts w:ascii="Segoe UI" w:eastAsia="Times New Roman" w:hAnsi="Segoe UI" w:cs="Segoe UI"/>
          <w:color w:val="000000"/>
          <w:kern w:val="0"/>
          <w:sz w:val="24"/>
          <w:szCs w:val="24"/>
          <w14:ligatures w14:val="none"/>
        </w:rPr>
        <w:br/>
        <w:t>• Tuition Reimbursement</w:t>
      </w:r>
      <w:r w:rsidRPr="0024457C">
        <w:rPr>
          <w:rFonts w:ascii="Segoe UI" w:eastAsia="Times New Roman" w:hAnsi="Segoe UI" w:cs="Segoe UI"/>
          <w:color w:val="000000"/>
          <w:kern w:val="0"/>
          <w:sz w:val="24"/>
          <w:szCs w:val="24"/>
          <w14:ligatures w14:val="none"/>
        </w:rPr>
        <w:br/>
        <w:t>• Stipend Opportunities</w:t>
      </w:r>
      <w:r w:rsidRPr="0024457C">
        <w:rPr>
          <w:rFonts w:ascii="Segoe UI" w:eastAsia="Times New Roman" w:hAnsi="Segoe UI" w:cs="Segoe UI"/>
          <w:color w:val="000000"/>
          <w:kern w:val="0"/>
          <w:sz w:val="24"/>
          <w:szCs w:val="24"/>
          <w14:ligatures w14:val="none"/>
        </w:rPr>
        <w:br/>
        <w:t>• Infant at Work Program</w:t>
      </w:r>
      <w:r w:rsidRPr="0024457C">
        <w:rPr>
          <w:rFonts w:ascii="Segoe UI" w:eastAsia="Times New Roman" w:hAnsi="Segoe UI" w:cs="Segoe UI"/>
          <w:color w:val="000000"/>
          <w:kern w:val="0"/>
          <w:sz w:val="24"/>
          <w:szCs w:val="24"/>
          <w14:ligatures w14:val="none"/>
        </w:rPr>
        <w:br/>
        <w:t>• Rideshare and Public Transit Subsidy</w:t>
      </w:r>
      <w:r w:rsidRPr="0024457C">
        <w:rPr>
          <w:rFonts w:ascii="Segoe UI" w:eastAsia="Times New Roman" w:hAnsi="Segoe UI" w:cs="Segoe UI"/>
          <w:color w:val="000000"/>
          <w:kern w:val="0"/>
          <w:sz w:val="24"/>
          <w:szCs w:val="24"/>
          <w14:ligatures w14:val="none"/>
        </w:rPr>
        <w:br/>
      </w:r>
      <w:r w:rsidRPr="0024457C">
        <w:rPr>
          <w:rFonts w:ascii="Segoe UI" w:eastAsia="Times New Roman" w:hAnsi="Segoe UI" w:cs="Segoe UI"/>
          <w:color w:val="000000"/>
          <w:kern w:val="0"/>
          <w:sz w:val="24"/>
          <w:szCs w:val="24"/>
          <w14:ligatures w14:val="none"/>
        </w:rPr>
        <w:lastRenderedPageBreak/>
        <w:t>• Career Advancement &amp; Employee Development Opportunities</w:t>
      </w:r>
      <w:r w:rsidRPr="0024457C">
        <w:rPr>
          <w:rFonts w:ascii="Segoe UI" w:eastAsia="Times New Roman" w:hAnsi="Segoe UI" w:cs="Segoe UI"/>
          <w:color w:val="000000"/>
          <w:kern w:val="0"/>
          <w:sz w:val="24"/>
          <w:szCs w:val="24"/>
          <w14:ligatures w14:val="none"/>
        </w:rPr>
        <w:br/>
        <w:t>• Flexible schedules to create a work/life balance</w:t>
      </w:r>
      <w:r w:rsidRPr="0024457C">
        <w:rPr>
          <w:rFonts w:ascii="Segoe UI" w:eastAsia="Times New Roman" w:hAnsi="Segoe UI" w:cs="Segoe UI"/>
          <w:color w:val="000000"/>
          <w:kern w:val="0"/>
          <w:sz w:val="24"/>
          <w:szCs w:val="24"/>
          <w14:ligatures w14:val="none"/>
        </w:rPr>
        <w:br/>
      </w:r>
      <w:r w:rsidRPr="0024457C">
        <w:rPr>
          <w:rFonts w:ascii="Segoe UI" w:eastAsia="Times New Roman" w:hAnsi="Segoe UI" w:cs="Segoe UI"/>
          <w:color w:val="000000"/>
          <w:kern w:val="0"/>
          <w:sz w:val="24"/>
          <w:szCs w:val="24"/>
          <w14:ligatures w14:val="none"/>
        </w:rPr>
        <w:br/>
        <w:t>By providing the option of a full-time or part-time remote work schedule, employees enjoy improved work/life balance, report higher job satisfaction, and are more productive. Remote work is a management option and not an employee entitlement or right. An agency may terminate a remote work agreement at its discretion.</w:t>
      </w:r>
    </w:p>
    <w:p w14:paraId="1D4DFD7C" w14:textId="77777777" w:rsidR="0024457C" w:rsidRPr="0024457C" w:rsidRDefault="0024457C" w:rsidP="0024457C">
      <w:pPr>
        <w:shd w:val="clear" w:color="auto" w:fill="FFFFFF"/>
        <w:spacing w:before="300" w:line="456" w:lineRule="atLeast"/>
        <w:ind w:left="600" w:right="600"/>
        <w:rPr>
          <w:rFonts w:ascii="Segoe UI" w:eastAsia="Times New Roman" w:hAnsi="Segoe UI" w:cs="Segoe UI"/>
          <w:color w:val="000000"/>
          <w:kern w:val="0"/>
          <w:sz w:val="24"/>
          <w:szCs w:val="24"/>
          <w14:ligatures w14:val="none"/>
        </w:rPr>
      </w:pPr>
      <w:r w:rsidRPr="0024457C">
        <w:rPr>
          <w:rFonts w:ascii="Segoe UI" w:eastAsia="Times New Roman" w:hAnsi="Segoe UI" w:cs="Segoe UI"/>
          <w:color w:val="000000"/>
          <w:kern w:val="0"/>
          <w:sz w:val="24"/>
          <w:szCs w:val="24"/>
          <w14:ligatures w14:val="none"/>
        </w:rPr>
        <w:t>Learn more about the Paid Parental Leave pilot program </w:t>
      </w:r>
      <w:hyperlink r:id="rId10" w:tgtFrame="_blank" w:tooltip="Paid Parental Leave Pilot Program" w:history="1">
        <w:r w:rsidRPr="0024457C">
          <w:rPr>
            <w:rFonts w:ascii="Segoe UI" w:eastAsia="Times New Roman" w:hAnsi="Segoe UI" w:cs="Segoe UI"/>
            <w:color w:val="007BFF"/>
            <w:kern w:val="0"/>
            <w:sz w:val="24"/>
            <w:szCs w:val="24"/>
            <w:u w:val="single"/>
            <w14:ligatures w14:val="none"/>
          </w:rPr>
          <w:t>here</w:t>
        </w:r>
      </w:hyperlink>
      <w:r w:rsidRPr="0024457C">
        <w:rPr>
          <w:rFonts w:ascii="Segoe UI" w:eastAsia="Times New Roman" w:hAnsi="Segoe UI" w:cs="Segoe UI"/>
          <w:color w:val="000000"/>
          <w:kern w:val="0"/>
          <w:sz w:val="24"/>
          <w:szCs w:val="24"/>
          <w14:ligatures w14:val="none"/>
        </w:rPr>
        <w:t>. For a complete list of benefits provided by The State of Arizona, please visit our </w:t>
      </w:r>
      <w:hyperlink r:id="rId11" w:tgtFrame="_blank" w:history="1">
        <w:r w:rsidRPr="0024457C">
          <w:rPr>
            <w:rFonts w:ascii="Segoe UI" w:eastAsia="Times New Roman" w:hAnsi="Segoe UI" w:cs="Segoe UI"/>
            <w:color w:val="007BFF"/>
            <w:kern w:val="0"/>
            <w:sz w:val="24"/>
            <w:szCs w:val="24"/>
            <w:u w:val="single"/>
            <w14:ligatures w14:val="none"/>
          </w:rPr>
          <w:t>benefits page</w:t>
        </w:r>
      </w:hyperlink>
    </w:p>
    <w:p w14:paraId="5402412F" w14:textId="77777777" w:rsidR="0024457C" w:rsidRPr="0024457C" w:rsidRDefault="0024457C" w:rsidP="0024457C">
      <w:pPr>
        <w:shd w:val="clear" w:color="auto" w:fill="D4D4D4"/>
        <w:spacing w:line="240" w:lineRule="auto"/>
        <w:rPr>
          <w:rFonts w:ascii="Segoe UI" w:eastAsia="Times New Roman" w:hAnsi="Segoe UI" w:cs="Segoe UI"/>
          <w:color w:val="212529"/>
          <w:kern w:val="0"/>
          <w:sz w:val="24"/>
          <w:szCs w:val="24"/>
          <w14:ligatures w14:val="none"/>
        </w:rPr>
      </w:pPr>
      <w:r w:rsidRPr="0024457C">
        <w:rPr>
          <w:rFonts w:ascii="Segoe UI" w:eastAsia="Times New Roman" w:hAnsi="Segoe UI" w:cs="Segoe UI"/>
          <w:color w:val="212529"/>
          <w:kern w:val="0"/>
          <w:sz w:val="24"/>
          <w:szCs w:val="24"/>
          <w14:ligatures w14:val="none"/>
        </w:rPr>
        <w:t>Retirement:</w:t>
      </w:r>
    </w:p>
    <w:p w14:paraId="758B7852" w14:textId="77777777" w:rsidR="0024457C" w:rsidRPr="0024457C" w:rsidRDefault="0024457C" w:rsidP="0024457C">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24457C">
        <w:rPr>
          <w:rFonts w:ascii="Segoe UI" w:eastAsia="Times New Roman" w:hAnsi="Segoe UI" w:cs="Segoe UI"/>
          <w:color w:val="000000"/>
          <w:kern w:val="0"/>
          <w:sz w:val="24"/>
          <w:szCs w:val="24"/>
          <w14:ligatures w14:val="none"/>
        </w:rPr>
        <w:t>State employees are required to participate in the Arizona State Retirement System (ASRS), the State sponsored retirement contribution plan and the Long-Term Disability (LTD) program after a 27-week waiting period. The ASRS defined benefit plan provides for life-long income upon retirement. You will also have the option to participate in a voluntary deferred compensation program to take advantage of tax-deferred retirement investments.</w:t>
      </w:r>
      <w:r w:rsidRPr="0024457C">
        <w:rPr>
          <w:rFonts w:ascii="Segoe UI" w:eastAsia="Times New Roman" w:hAnsi="Segoe UI" w:cs="Segoe UI"/>
          <w:color w:val="000000"/>
          <w:kern w:val="0"/>
          <w:sz w:val="24"/>
          <w:szCs w:val="24"/>
          <w14:ligatures w14:val="none"/>
        </w:rPr>
        <w:br/>
      </w:r>
      <w:r w:rsidRPr="0024457C">
        <w:rPr>
          <w:rFonts w:ascii="Segoe UI" w:eastAsia="Times New Roman" w:hAnsi="Segoe UI" w:cs="Segoe UI"/>
          <w:color w:val="000000"/>
          <w:kern w:val="0"/>
          <w:sz w:val="24"/>
          <w:szCs w:val="24"/>
          <w14:ligatures w14:val="none"/>
        </w:rPr>
        <w:br/>
        <w:t>On, or shortly after, your first day of work you will be provided with additional information about the available insurance plans, enrollment instructions, submission deadlines and effective dates.</w:t>
      </w:r>
    </w:p>
    <w:p w14:paraId="0293D03D" w14:textId="77777777" w:rsidR="0024457C" w:rsidRPr="0024457C" w:rsidRDefault="0024457C" w:rsidP="0024457C">
      <w:pPr>
        <w:shd w:val="clear" w:color="auto" w:fill="D4D4D4"/>
        <w:spacing w:line="240" w:lineRule="auto"/>
        <w:rPr>
          <w:rFonts w:ascii="Segoe UI" w:eastAsia="Times New Roman" w:hAnsi="Segoe UI" w:cs="Segoe UI"/>
          <w:color w:val="212529"/>
          <w:kern w:val="0"/>
          <w:sz w:val="24"/>
          <w:szCs w:val="24"/>
          <w14:ligatures w14:val="none"/>
        </w:rPr>
      </w:pPr>
      <w:r w:rsidRPr="0024457C">
        <w:rPr>
          <w:rFonts w:ascii="Segoe UI" w:eastAsia="Times New Roman" w:hAnsi="Segoe UI" w:cs="Segoe UI"/>
          <w:color w:val="212529"/>
          <w:kern w:val="0"/>
          <w:sz w:val="24"/>
          <w:szCs w:val="24"/>
          <w14:ligatures w14:val="none"/>
        </w:rPr>
        <w:t>Contact Us:</w:t>
      </w:r>
    </w:p>
    <w:p w14:paraId="7BA85DBE" w14:textId="77777777" w:rsidR="0024457C" w:rsidRPr="0024457C" w:rsidRDefault="0024457C" w:rsidP="0024457C">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24457C">
        <w:rPr>
          <w:rFonts w:ascii="Segoe UI" w:eastAsia="Times New Roman" w:hAnsi="Segoe UI" w:cs="Segoe UI"/>
          <w:color w:val="000000"/>
          <w:kern w:val="0"/>
          <w:sz w:val="24"/>
          <w:szCs w:val="24"/>
          <w14:ligatures w14:val="none"/>
        </w:rPr>
        <w:t>For questions about this career opportunity, please contact HR Analyst Brian Hemminger at (480) 202-3850 or email Brianhemminger@azdes.gov.</w:t>
      </w:r>
      <w:r w:rsidRPr="0024457C">
        <w:rPr>
          <w:rFonts w:ascii="Segoe UI" w:eastAsia="Times New Roman" w:hAnsi="Segoe UI" w:cs="Segoe UI"/>
          <w:color w:val="000000"/>
          <w:kern w:val="0"/>
          <w:sz w:val="24"/>
          <w:szCs w:val="24"/>
          <w14:ligatures w14:val="none"/>
        </w:rPr>
        <w:br/>
      </w:r>
      <w:r w:rsidRPr="0024457C">
        <w:rPr>
          <w:rFonts w:ascii="Segoe UI" w:eastAsia="Times New Roman" w:hAnsi="Segoe UI" w:cs="Segoe UI"/>
          <w:color w:val="000000"/>
          <w:kern w:val="0"/>
          <w:sz w:val="24"/>
          <w:szCs w:val="24"/>
          <w14:ligatures w14:val="none"/>
        </w:rPr>
        <w:lastRenderedPageBreak/>
        <w:br/>
        <w:t xml:space="preserve">The State of Arizona is an Equal Opportunity/Reasonable Accommodation Employer. Persons with a disability may request a reasonable accommodation such as a sign language interpreter or an alternative format by contacting (480) 202-3850 or emailing Brianhemminger@azdes.gov. Requests should be made as early as possible to allow time to arrange the </w:t>
      </w:r>
      <w:proofErr w:type="gramStart"/>
      <w:r w:rsidRPr="0024457C">
        <w:rPr>
          <w:rFonts w:ascii="Segoe UI" w:eastAsia="Times New Roman" w:hAnsi="Segoe UI" w:cs="Segoe UI"/>
          <w:color w:val="000000"/>
          <w:kern w:val="0"/>
          <w:sz w:val="24"/>
          <w:szCs w:val="24"/>
          <w14:ligatures w14:val="none"/>
        </w:rPr>
        <w:t>accommodation</w:t>
      </w:r>
      <w:proofErr w:type="gramEnd"/>
    </w:p>
    <w:p w14:paraId="5E7C3C16" w14:textId="77777777" w:rsidR="0024457C" w:rsidRDefault="0024457C"/>
    <w:sectPr w:rsidR="00244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250E9"/>
    <w:multiLevelType w:val="multilevel"/>
    <w:tmpl w:val="8FD8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45317"/>
    <w:multiLevelType w:val="multilevel"/>
    <w:tmpl w:val="D5F4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E56FF"/>
    <w:multiLevelType w:val="multilevel"/>
    <w:tmpl w:val="6DBA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62122"/>
    <w:multiLevelType w:val="multilevel"/>
    <w:tmpl w:val="C09E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6042248">
    <w:abstractNumId w:val="3"/>
  </w:num>
  <w:num w:numId="2" w16cid:durableId="1603758854">
    <w:abstractNumId w:val="0"/>
  </w:num>
  <w:num w:numId="3" w16cid:durableId="672338779">
    <w:abstractNumId w:val="2"/>
  </w:num>
  <w:num w:numId="4" w16cid:durableId="1233196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7C"/>
    <w:rsid w:val="0024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5169"/>
  <w15:chartTrackingRefBased/>
  <w15:docId w15:val="{F06B73E9-BFB5-43DF-9B83-0A858D55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541070">
      <w:bodyDiv w:val="1"/>
      <w:marLeft w:val="0"/>
      <w:marRight w:val="0"/>
      <w:marTop w:val="0"/>
      <w:marBottom w:val="0"/>
      <w:divBdr>
        <w:top w:val="none" w:sz="0" w:space="0" w:color="auto"/>
        <w:left w:val="none" w:sz="0" w:space="0" w:color="auto"/>
        <w:bottom w:val="none" w:sz="0" w:space="0" w:color="auto"/>
        <w:right w:val="none" w:sz="0" w:space="0" w:color="auto"/>
      </w:divBdr>
      <w:divsChild>
        <w:div w:id="220407684">
          <w:marLeft w:val="0"/>
          <w:marRight w:val="0"/>
          <w:marTop w:val="0"/>
          <w:marBottom w:val="0"/>
          <w:divBdr>
            <w:top w:val="none" w:sz="0" w:space="0" w:color="auto"/>
            <w:left w:val="none" w:sz="0" w:space="0" w:color="auto"/>
            <w:bottom w:val="none" w:sz="0" w:space="0" w:color="auto"/>
            <w:right w:val="none" w:sz="0" w:space="0" w:color="auto"/>
          </w:divBdr>
        </w:div>
        <w:div w:id="244337313">
          <w:marLeft w:val="0"/>
          <w:marRight w:val="0"/>
          <w:marTop w:val="0"/>
          <w:marBottom w:val="0"/>
          <w:divBdr>
            <w:top w:val="none" w:sz="0" w:space="0" w:color="auto"/>
            <w:left w:val="none" w:sz="0" w:space="0" w:color="auto"/>
            <w:bottom w:val="none" w:sz="0" w:space="0" w:color="auto"/>
            <w:right w:val="none" w:sz="0" w:space="0" w:color="auto"/>
          </w:divBdr>
        </w:div>
        <w:div w:id="1270966804">
          <w:marLeft w:val="0"/>
          <w:marRight w:val="0"/>
          <w:marTop w:val="0"/>
          <w:marBottom w:val="0"/>
          <w:divBdr>
            <w:top w:val="none" w:sz="0" w:space="0" w:color="auto"/>
            <w:left w:val="none" w:sz="0" w:space="0" w:color="auto"/>
            <w:bottom w:val="none" w:sz="0" w:space="0" w:color="auto"/>
            <w:right w:val="none" w:sz="0" w:space="0" w:color="auto"/>
          </w:divBdr>
        </w:div>
        <w:div w:id="745764468">
          <w:marLeft w:val="0"/>
          <w:marRight w:val="0"/>
          <w:marTop w:val="0"/>
          <w:marBottom w:val="0"/>
          <w:divBdr>
            <w:top w:val="none" w:sz="0" w:space="0" w:color="auto"/>
            <w:left w:val="none" w:sz="0" w:space="0" w:color="auto"/>
            <w:bottom w:val="none" w:sz="0" w:space="0" w:color="auto"/>
            <w:right w:val="none" w:sz="0" w:space="0" w:color="auto"/>
          </w:divBdr>
        </w:div>
        <w:div w:id="507254838">
          <w:marLeft w:val="0"/>
          <w:marRight w:val="0"/>
          <w:marTop w:val="0"/>
          <w:marBottom w:val="300"/>
          <w:divBdr>
            <w:top w:val="none" w:sz="0" w:space="0" w:color="auto"/>
            <w:left w:val="none" w:sz="0" w:space="0" w:color="auto"/>
            <w:bottom w:val="none" w:sz="0" w:space="0" w:color="auto"/>
            <w:right w:val="none" w:sz="0" w:space="0" w:color="auto"/>
          </w:divBdr>
        </w:div>
        <w:div w:id="1371419835">
          <w:marLeft w:val="300"/>
          <w:marRight w:val="300"/>
          <w:marTop w:val="300"/>
          <w:marBottom w:val="300"/>
          <w:divBdr>
            <w:top w:val="single" w:sz="12" w:space="15" w:color="000000"/>
            <w:left w:val="single" w:sz="12" w:space="15" w:color="000000"/>
            <w:bottom w:val="single" w:sz="12" w:space="15" w:color="000000"/>
            <w:right w:val="single" w:sz="12" w:space="15" w:color="000000"/>
          </w:divBdr>
        </w:div>
        <w:div w:id="77138135">
          <w:marLeft w:val="300"/>
          <w:marRight w:val="300"/>
          <w:marTop w:val="300"/>
          <w:marBottom w:val="300"/>
          <w:divBdr>
            <w:top w:val="single" w:sz="12" w:space="0" w:color="000000"/>
            <w:left w:val="single" w:sz="12" w:space="0" w:color="000000"/>
            <w:bottom w:val="single" w:sz="12" w:space="0" w:color="000000"/>
            <w:right w:val="single" w:sz="12" w:space="0" w:color="000000"/>
          </w:divBdr>
        </w:div>
        <w:div w:id="871578221">
          <w:marLeft w:val="300"/>
          <w:marRight w:val="300"/>
          <w:marTop w:val="300"/>
          <w:marBottom w:val="300"/>
          <w:divBdr>
            <w:top w:val="single" w:sz="2" w:space="2" w:color="000000"/>
            <w:left w:val="single" w:sz="2" w:space="2" w:color="000000"/>
            <w:bottom w:val="single" w:sz="2" w:space="2" w:color="000000"/>
            <w:right w:val="single" w:sz="2" w:space="2" w:color="000000"/>
          </w:divBdr>
        </w:div>
        <w:div w:id="1950699815">
          <w:marLeft w:val="300"/>
          <w:marRight w:val="300"/>
          <w:marTop w:val="300"/>
          <w:marBottom w:val="300"/>
          <w:divBdr>
            <w:top w:val="single" w:sz="12" w:space="0" w:color="000000"/>
            <w:left w:val="single" w:sz="12" w:space="0" w:color="000000"/>
            <w:bottom w:val="single" w:sz="12" w:space="0" w:color="000000"/>
            <w:right w:val="single" w:sz="12" w:space="0" w:color="000000"/>
          </w:divBdr>
        </w:div>
        <w:div w:id="1434403494">
          <w:marLeft w:val="300"/>
          <w:marRight w:val="300"/>
          <w:marTop w:val="300"/>
          <w:marBottom w:val="300"/>
          <w:divBdr>
            <w:top w:val="single" w:sz="2" w:space="2" w:color="000000"/>
            <w:left w:val="single" w:sz="2" w:space="2" w:color="000000"/>
            <w:bottom w:val="single" w:sz="2" w:space="2" w:color="000000"/>
            <w:right w:val="single" w:sz="2" w:space="2" w:color="000000"/>
          </w:divBdr>
        </w:div>
        <w:div w:id="1749958625">
          <w:marLeft w:val="300"/>
          <w:marRight w:val="300"/>
          <w:marTop w:val="300"/>
          <w:marBottom w:val="300"/>
          <w:divBdr>
            <w:top w:val="single" w:sz="12" w:space="0" w:color="000000"/>
            <w:left w:val="single" w:sz="12" w:space="0" w:color="000000"/>
            <w:bottom w:val="single" w:sz="12" w:space="0" w:color="000000"/>
            <w:right w:val="single" w:sz="12" w:space="0" w:color="000000"/>
          </w:divBdr>
        </w:div>
        <w:div w:id="845441488">
          <w:marLeft w:val="300"/>
          <w:marRight w:val="300"/>
          <w:marTop w:val="300"/>
          <w:marBottom w:val="300"/>
          <w:divBdr>
            <w:top w:val="single" w:sz="2" w:space="2" w:color="000000"/>
            <w:left w:val="single" w:sz="2" w:space="2" w:color="000000"/>
            <w:bottom w:val="single" w:sz="2" w:space="2" w:color="000000"/>
            <w:right w:val="single" w:sz="2" w:space="2" w:color="000000"/>
          </w:divBdr>
        </w:div>
        <w:div w:id="1747261777">
          <w:marLeft w:val="300"/>
          <w:marRight w:val="300"/>
          <w:marTop w:val="300"/>
          <w:marBottom w:val="300"/>
          <w:divBdr>
            <w:top w:val="single" w:sz="12" w:space="0" w:color="000000"/>
            <w:left w:val="single" w:sz="12" w:space="0" w:color="000000"/>
            <w:bottom w:val="single" w:sz="12" w:space="0" w:color="000000"/>
            <w:right w:val="single" w:sz="12" w:space="0" w:color="000000"/>
          </w:divBdr>
        </w:div>
        <w:div w:id="1155952423">
          <w:marLeft w:val="300"/>
          <w:marRight w:val="300"/>
          <w:marTop w:val="300"/>
          <w:marBottom w:val="300"/>
          <w:divBdr>
            <w:top w:val="single" w:sz="2" w:space="2" w:color="000000"/>
            <w:left w:val="single" w:sz="2" w:space="2" w:color="000000"/>
            <w:bottom w:val="single" w:sz="2" w:space="2" w:color="000000"/>
            <w:right w:val="single" w:sz="2" w:space="2" w:color="000000"/>
          </w:divBdr>
        </w:div>
        <w:div w:id="1308780105">
          <w:marLeft w:val="300"/>
          <w:marRight w:val="300"/>
          <w:marTop w:val="300"/>
          <w:marBottom w:val="300"/>
          <w:divBdr>
            <w:top w:val="single" w:sz="12" w:space="0" w:color="000000"/>
            <w:left w:val="single" w:sz="12" w:space="0" w:color="000000"/>
            <w:bottom w:val="single" w:sz="12" w:space="0" w:color="000000"/>
            <w:right w:val="single" w:sz="12" w:space="0" w:color="000000"/>
          </w:divBdr>
        </w:div>
        <w:div w:id="368529711">
          <w:marLeft w:val="300"/>
          <w:marRight w:val="300"/>
          <w:marTop w:val="300"/>
          <w:marBottom w:val="300"/>
          <w:divBdr>
            <w:top w:val="single" w:sz="2" w:space="2" w:color="000000"/>
            <w:left w:val="single" w:sz="2" w:space="2" w:color="000000"/>
            <w:bottom w:val="single" w:sz="2" w:space="2" w:color="000000"/>
            <w:right w:val="single" w:sz="2" w:space="2" w:color="000000"/>
          </w:divBdr>
        </w:div>
        <w:div w:id="191265815">
          <w:marLeft w:val="300"/>
          <w:marRight w:val="300"/>
          <w:marTop w:val="300"/>
          <w:marBottom w:val="300"/>
          <w:divBdr>
            <w:top w:val="single" w:sz="12" w:space="0" w:color="000000"/>
            <w:left w:val="single" w:sz="12" w:space="0" w:color="000000"/>
            <w:bottom w:val="single" w:sz="12" w:space="0" w:color="000000"/>
            <w:right w:val="single" w:sz="12" w:space="0" w:color="000000"/>
          </w:divBdr>
        </w:div>
        <w:div w:id="511530519">
          <w:marLeft w:val="300"/>
          <w:marRight w:val="300"/>
          <w:marTop w:val="300"/>
          <w:marBottom w:val="300"/>
          <w:divBdr>
            <w:top w:val="single" w:sz="2" w:space="2" w:color="000000"/>
            <w:left w:val="single" w:sz="2" w:space="2" w:color="000000"/>
            <w:bottom w:val="single" w:sz="2" w:space="2" w:color="000000"/>
            <w:right w:val="single" w:sz="2" w:space="2" w:color="000000"/>
          </w:divBdr>
        </w:div>
        <w:div w:id="1467701030">
          <w:marLeft w:val="300"/>
          <w:marRight w:val="300"/>
          <w:marTop w:val="300"/>
          <w:marBottom w:val="300"/>
          <w:divBdr>
            <w:top w:val="single" w:sz="12" w:space="0" w:color="000000"/>
            <w:left w:val="single" w:sz="12" w:space="0" w:color="000000"/>
            <w:bottom w:val="single" w:sz="12" w:space="0" w:color="000000"/>
            <w:right w:val="single" w:sz="12" w:space="0" w:color="000000"/>
          </w:divBdr>
        </w:div>
        <w:div w:id="2011445335">
          <w:marLeft w:val="300"/>
          <w:marRight w:val="300"/>
          <w:marTop w:val="300"/>
          <w:marBottom w:val="300"/>
          <w:divBdr>
            <w:top w:val="single" w:sz="2" w:space="2" w:color="000000"/>
            <w:left w:val="single" w:sz="2" w:space="2" w:color="000000"/>
            <w:bottom w:val="single" w:sz="2" w:space="2" w:color="000000"/>
            <w:right w:val="single" w:sz="2" w:space="2" w:color="000000"/>
          </w:divBdr>
        </w:div>
        <w:div w:id="1950966208">
          <w:marLeft w:val="300"/>
          <w:marRight w:val="300"/>
          <w:marTop w:val="300"/>
          <w:marBottom w:val="300"/>
          <w:divBdr>
            <w:top w:val="single" w:sz="12" w:space="0" w:color="000000"/>
            <w:left w:val="single" w:sz="12" w:space="0" w:color="000000"/>
            <w:bottom w:val="single" w:sz="12" w:space="0" w:color="000000"/>
            <w:right w:val="single" w:sz="12" w:space="0" w:color="000000"/>
          </w:divBdr>
        </w:div>
        <w:div w:id="926763977">
          <w:marLeft w:val="300"/>
          <w:marRight w:val="300"/>
          <w:marTop w:val="300"/>
          <w:marBottom w:val="300"/>
          <w:divBdr>
            <w:top w:val="single" w:sz="2" w:space="2" w:color="000000"/>
            <w:left w:val="single" w:sz="2" w:space="2" w:color="000000"/>
            <w:bottom w:val="single" w:sz="2" w:space="2" w:color="000000"/>
            <w:right w:val="single" w:sz="2" w:space="2" w:color="000000"/>
          </w:divBdr>
        </w:div>
        <w:div w:id="2121683648">
          <w:marLeft w:val="300"/>
          <w:marRight w:val="300"/>
          <w:marTop w:val="300"/>
          <w:marBottom w:val="300"/>
          <w:divBdr>
            <w:top w:val="single" w:sz="12" w:space="0" w:color="000000"/>
            <w:left w:val="single" w:sz="12" w:space="0" w:color="000000"/>
            <w:bottom w:val="single" w:sz="12" w:space="0" w:color="000000"/>
            <w:right w:val="single" w:sz="12" w:space="0" w:color="000000"/>
          </w:divBdr>
        </w:div>
        <w:div w:id="1028529827">
          <w:marLeft w:val="300"/>
          <w:marRight w:val="300"/>
          <w:marTop w:val="300"/>
          <w:marBottom w:val="300"/>
          <w:divBdr>
            <w:top w:val="single" w:sz="2" w:space="2" w:color="000000"/>
            <w:left w:val="single" w:sz="2" w:space="2" w:color="000000"/>
            <w:bottom w:val="single" w:sz="2" w:space="2" w:color="000000"/>
            <w:right w:val="single" w:sz="2" w:space="2" w:color="000000"/>
          </w:divBdr>
        </w:div>
        <w:div w:id="1960717556">
          <w:marLeft w:val="300"/>
          <w:marRight w:val="300"/>
          <w:marTop w:val="300"/>
          <w:marBottom w:val="300"/>
          <w:divBdr>
            <w:top w:val="single" w:sz="12" w:space="0" w:color="000000"/>
            <w:left w:val="single" w:sz="12" w:space="0" w:color="000000"/>
            <w:bottom w:val="single" w:sz="12" w:space="0" w:color="000000"/>
            <w:right w:val="single" w:sz="12" w:space="0" w:color="000000"/>
          </w:divBdr>
        </w:div>
        <w:div w:id="713969585">
          <w:marLeft w:val="300"/>
          <w:marRight w:val="300"/>
          <w:marTop w:val="300"/>
          <w:marBottom w:val="300"/>
          <w:divBdr>
            <w:top w:val="single" w:sz="2" w:space="2" w:color="000000"/>
            <w:left w:val="single" w:sz="2" w:space="2" w:color="000000"/>
            <w:bottom w:val="single" w:sz="2" w:space="2" w:color="000000"/>
            <w:right w:val="single" w:sz="2" w:space="2"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036054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s.az.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zstatejobs.gov/me/settings" TargetMode="External"/><Relationship Id="rId11" Type="http://schemas.openxmlformats.org/officeDocument/2006/relationships/hyperlink" Target="https://benefitoptions.az.gov/jobseekers" TargetMode="External"/><Relationship Id="rId5" Type="http://schemas.openxmlformats.org/officeDocument/2006/relationships/hyperlink" Target="https://www.azstatejobs.gov/jobs/9f1b5d0a-4230-4286-90c6-c66436a6d450" TargetMode="External"/><Relationship Id="rId10" Type="http://schemas.openxmlformats.org/officeDocument/2006/relationships/hyperlink" Target="https://hr.az.gov/about/resources/family-leave-expansion" TargetMode="External"/><Relationship Id="rId4" Type="http://schemas.openxmlformats.org/officeDocument/2006/relationships/webSettings" Target="webSettings.xml"/><Relationship Id="rId9" Type="http://schemas.openxmlformats.org/officeDocument/2006/relationships/hyperlink" Target="https://publicstorage.dc4.pageuppeople.com/1045/ClientPublicFile/3601803f-02e5-4b70-b325-26c8ef309c1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1352</Words>
  <Characters>7710</Characters>
  <Application>Microsoft Office Word</Application>
  <DocSecurity>0</DocSecurity>
  <Lines>64</Lines>
  <Paragraphs>18</Paragraphs>
  <ScaleCrop>false</ScaleCrop>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Joyceline M</dc:creator>
  <cp:keywords/>
  <dc:description/>
  <cp:lastModifiedBy>Elliot, Joyceline M</cp:lastModifiedBy>
  <cp:revision>1</cp:revision>
  <dcterms:created xsi:type="dcterms:W3CDTF">2023-11-30T19:11:00Z</dcterms:created>
  <dcterms:modified xsi:type="dcterms:W3CDTF">2023-11-30T19:11:00Z</dcterms:modified>
</cp:coreProperties>
</file>