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10800"/>
      </w:tblGrid>
      <w:tr w:rsidR="00A338BB" w14:paraId="0F3FA920" w14:textId="77777777">
        <w:tc>
          <w:tcPr>
            <w:tcW w:w="10800" w:type="dxa"/>
            <w:shd w:val="clear" w:color="auto" w:fill="1F4E79"/>
          </w:tcPr>
          <w:p w14:paraId="381EC385" w14:textId="77777777" w:rsidR="00A338BB" w:rsidRDefault="00000000">
            <w:pPr>
              <w:jc w:val="center"/>
            </w:pPr>
            <w:r>
              <w:rPr>
                <w:b/>
                <w:color w:val="FFFFFF"/>
                <w:sz w:val="40"/>
              </w:rPr>
              <w:t>MORE BRAILLE: MORE EMPOWERMENT</w:t>
            </w:r>
            <w:r>
              <w:rPr>
                <w:b/>
                <w:color w:val="FFFFFF"/>
                <w:sz w:val="40"/>
              </w:rPr>
              <w:br/>
            </w:r>
            <w:r>
              <w:rPr>
                <w:b/>
                <w:color w:val="FFFFFF"/>
                <w:sz w:val="32"/>
              </w:rPr>
              <w:t>Launching the Global Braille Survey</w:t>
            </w:r>
          </w:p>
        </w:tc>
      </w:tr>
    </w:tbl>
    <w:p w14:paraId="1847E201" w14:textId="77777777" w:rsidR="00A338BB" w:rsidRPr="0034523A" w:rsidRDefault="00000000" w:rsidP="0034523A">
      <w:pPr>
        <w:spacing w:before="240"/>
        <w:rPr>
          <w:rFonts w:asciiTheme="majorHAnsi" w:hAnsiTheme="majorHAnsi" w:cstheme="majorHAnsi"/>
        </w:rPr>
      </w:pPr>
      <w:r w:rsidRPr="0034523A">
        <w:rPr>
          <w:rFonts w:asciiTheme="majorHAnsi" w:hAnsiTheme="majorHAnsi" w:cstheme="majorHAnsi"/>
        </w:rPr>
        <w:t>When we talk about braille, we often hear statements like:</w:t>
      </w:r>
    </w:p>
    <w:p w14:paraId="18B60EBE" w14:textId="77777777" w:rsidR="00A338BB" w:rsidRPr="0034523A" w:rsidRDefault="00000000">
      <w:pPr>
        <w:pStyle w:val="ListBullet"/>
        <w:rPr>
          <w:rFonts w:asciiTheme="majorHAnsi" w:hAnsiTheme="majorHAnsi" w:cstheme="majorHAnsi"/>
        </w:rPr>
      </w:pPr>
      <w:r w:rsidRPr="0034523A">
        <w:rPr>
          <w:rFonts w:asciiTheme="majorHAnsi" w:hAnsiTheme="majorHAnsi" w:cstheme="majorHAnsi"/>
        </w:rPr>
        <w:t>“Only 7–10% of blind people read braille.”</w:t>
      </w:r>
    </w:p>
    <w:p w14:paraId="1B60425A" w14:textId="77777777" w:rsidR="00A338BB" w:rsidRPr="0034523A" w:rsidRDefault="00000000">
      <w:pPr>
        <w:pStyle w:val="ListBullet"/>
        <w:rPr>
          <w:rFonts w:asciiTheme="majorHAnsi" w:hAnsiTheme="majorHAnsi" w:cstheme="majorHAnsi"/>
        </w:rPr>
      </w:pPr>
      <w:r w:rsidRPr="0034523A">
        <w:rPr>
          <w:rFonts w:asciiTheme="majorHAnsi" w:hAnsiTheme="majorHAnsi" w:cstheme="majorHAnsi"/>
        </w:rPr>
        <w:t>“Blind children aren't learning braille at school like they used to.”</w:t>
      </w:r>
    </w:p>
    <w:p w14:paraId="56DE3A6E" w14:textId="77777777" w:rsidR="00A338BB" w:rsidRPr="0034523A" w:rsidRDefault="00000000">
      <w:pPr>
        <w:pStyle w:val="ListBullet"/>
        <w:rPr>
          <w:rFonts w:asciiTheme="majorHAnsi" w:hAnsiTheme="majorHAnsi" w:cstheme="majorHAnsi"/>
        </w:rPr>
      </w:pPr>
      <w:r w:rsidRPr="0034523A">
        <w:rPr>
          <w:rFonts w:asciiTheme="majorHAnsi" w:hAnsiTheme="majorHAnsi" w:cstheme="majorHAnsi"/>
        </w:rPr>
        <w:t>“Technology is making braille irrelevant.”</w:t>
      </w:r>
    </w:p>
    <w:p w14:paraId="01349085" w14:textId="77777777" w:rsidR="0034523A" w:rsidRDefault="00000000">
      <w:pPr>
        <w:rPr>
          <w:rFonts w:asciiTheme="majorHAnsi" w:hAnsiTheme="majorHAnsi" w:cstheme="majorHAnsi"/>
        </w:rPr>
      </w:pPr>
      <w:r w:rsidRPr="0034523A">
        <w:rPr>
          <w:rFonts w:asciiTheme="majorHAnsi" w:hAnsiTheme="majorHAnsi" w:cstheme="majorHAnsi"/>
        </w:rPr>
        <w:t>But how true are the</w:t>
      </w:r>
      <w:r w:rsidR="0034523A">
        <w:rPr>
          <w:rFonts w:asciiTheme="majorHAnsi" w:hAnsiTheme="majorHAnsi" w:cstheme="majorHAnsi"/>
        </w:rPr>
        <w:t>se statements?</w:t>
      </w:r>
    </w:p>
    <w:p w14:paraId="26746F98" w14:textId="7DEB5124" w:rsidR="00A338BB" w:rsidRPr="0034523A" w:rsidRDefault="00000000">
      <w:pPr>
        <w:rPr>
          <w:rFonts w:asciiTheme="majorHAnsi" w:hAnsiTheme="majorHAnsi" w:cstheme="majorHAnsi"/>
        </w:rPr>
      </w:pPr>
      <w:r w:rsidRPr="0034523A">
        <w:rPr>
          <w:rFonts w:asciiTheme="majorHAnsi" w:hAnsiTheme="majorHAnsi" w:cstheme="majorHAnsi"/>
        </w:rPr>
        <w:t>Help us on our mission to find out!</w:t>
      </w:r>
    </w:p>
    <w:p w14:paraId="5BE9E7B1" w14:textId="7F0F1F0D" w:rsidR="00A338BB" w:rsidRPr="0034523A" w:rsidRDefault="00000000">
      <w:pPr>
        <w:rPr>
          <w:rFonts w:asciiTheme="majorHAnsi" w:hAnsiTheme="majorHAnsi" w:cstheme="majorHAnsi"/>
        </w:rPr>
      </w:pPr>
      <w:r w:rsidRPr="0034523A">
        <w:rPr>
          <w:rFonts w:asciiTheme="majorHAnsi" w:hAnsiTheme="majorHAnsi" w:cstheme="majorHAnsi"/>
        </w:rPr>
        <w:t xml:space="preserve">A global braille survey is being launched by ICEVI and the World Blind Union through their </w:t>
      </w:r>
      <w:r w:rsidR="0034523A">
        <w:rPr>
          <w:rFonts w:asciiTheme="majorHAnsi" w:hAnsiTheme="majorHAnsi" w:cstheme="majorHAnsi"/>
        </w:rPr>
        <w:t xml:space="preserve">joint </w:t>
      </w:r>
      <w:r w:rsidRPr="0034523A">
        <w:rPr>
          <w:rFonts w:asciiTheme="majorHAnsi" w:hAnsiTheme="majorHAnsi" w:cstheme="majorHAnsi"/>
        </w:rPr>
        <w:t xml:space="preserve">braille literacy campaign </w:t>
      </w:r>
      <w:r w:rsidR="0034523A">
        <w:rPr>
          <w:rFonts w:asciiTheme="majorHAnsi" w:hAnsiTheme="majorHAnsi" w:cstheme="majorHAnsi"/>
        </w:rPr>
        <w:t>“</w:t>
      </w:r>
      <w:r w:rsidRPr="0034523A">
        <w:rPr>
          <w:rFonts w:asciiTheme="majorHAnsi" w:hAnsiTheme="majorHAnsi" w:cstheme="majorHAnsi"/>
        </w:rPr>
        <w:t>More Braille: More Empowerment</w:t>
      </w:r>
      <w:r w:rsidR="0034523A">
        <w:rPr>
          <w:rFonts w:asciiTheme="majorHAnsi" w:hAnsiTheme="majorHAnsi" w:cstheme="majorHAnsi"/>
        </w:rPr>
        <w:t>”</w:t>
      </w:r>
      <w:r w:rsidRPr="0034523A">
        <w:rPr>
          <w:rFonts w:asciiTheme="majorHAnsi" w:hAnsiTheme="majorHAnsi" w:cstheme="majorHAnsi"/>
        </w:rPr>
        <w:t>. The survey is a once-in-a-generation opportunity to build a comprehensive understanding of the international braille landscape.</w:t>
      </w:r>
    </w:p>
    <w:p w14:paraId="376A6A76" w14:textId="77777777" w:rsidR="00A338BB" w:rsidRDefault="00000000">
      <w:pPr>
        <w:pStyle w:val="Heading2"/>
      </w:pPr>
      <w:r>
        <w:t>Join us for this special event to find out:</w:t>
      </w:r>
    </w:p>
    <w:p w14:paraId="0882FFB2" w14:textId="77777777" w:rsidR="00A338BB" w:rsidRPr="0034523A" w:rsidRDefault="00000000" w:rsidP="0034523A">
      <w:pPr>
        <w:pStyle w:val="ListBullet"/>
        <w:numPr>
          <w:ilvl w:val="0"/>
          <w:numId w:val="10"/>
        </w:numPr>
        <w:spacing w:line="264" w:lineRule="auto"/>
        <w:ind w:left="714" w:hanging="357"/>
        <w:contextualSpacing w:val="0"/>
        <w:rPr>
          <w:rFonts w:cs="Calibri"/>
        </w:rPr>
      </w:pPr>
      <w:r w:rsidRPr="0034523A">
        <w:rPr>
          <w:rFonts w:cs="Calibri"/>
        </w:rPr>
        <w:t>Why do we need a survey like this?</w:t>
      </w:r>
    </w:p>
    <w:p w14:paraId="24980670" w14:textId="77777777" w:rsidR="00A338BB" w:rsidRPr="0034523A" w:rsidRDefault="00000000" w:rsidP="0034523A">
      <w:pPr>
        <w:pStyle w:val="ListBullet"/>
        <w:numPr>
          <w:ilvl w:val="0"/>
          <w:numId w:val="10"/>
        </w:numPr>
        <w:spacing w:line="264" w:lineRule="auto"/>
        <w:ind w:left="714" w:hanging="357"/>
        <w:contextualSpacing w:val="0"/>
        <w:rPr>
          <w:rFonts w:cs="Calibri"/>
        </w:rPr>
      </w:pPr>
      <w:r w:rsidRPr="0034523A">
        <w:rPr>
          <w:rFonts w:cs="Calibri"/>
        </w:rPr>
        <w:t>What will happen to the data?</w:t>
      </w:r>
    </w:p>
    <w:p w14:paraId="773BC80E" w14:textId="77777777" w:rsidR="00A338BB" w:rsidRPr="0034523A" w:rsidRDefault="00000000" w:rsidP="0034523A">
      <w:pPr>
        <w:pStyle w:val="ListBullet"/>
        <w:numPr>
          <w:ilvl w:val="0"/>
          <w:numId w:val="10"/>
        </w:numPr>
        <w:spacing w:line="264" w:lineRule="auto"/>
        <w:ind w:left="714" w:hanging="357"/>
        <w:contextualSpacing w:val="0"/>
        <w:rPr>
          <w:rFonts w:cs="Calibri"/>
        </w:rPr>
      </w:pPr>
      <w:r w:rsidRPr="0034523A">
        <w:rPr>
          <w:rFonts w:cs="Calibri"/>
        </w:rPr>
        <w:t>Who can take the survey?</w:t>
      </w:r>
    </w:p>
    <w:p w14:paraId="4B76CB54" w14:textId="77777777" w:rsidR="00A338BB" w:rsidRPr="0034523A" w:rsidRDefault="00000000" w:rsidP="0034523A">
      <w:pPr>
        <w:pStyle w:val="ListBullet"/>
        <w:numPr>
          <w:ilvl w:val="0"/>
          <w:numId w:val="10"/>
        </w:numPr>
        <w:spacing w:line="264" w:lineRule="auto"/>
        <w:ind w:left="714" w:hanging="357"/>
        <w:contextualSpacing w:val="0"/>
        <w:rPr>
          <w:rFonts w:cs="Calibri"/>
        </w:rPr>
      </w:pPr>
      <w:r w:rsidRPr="0034523A">
        <w:rPr>
          <w:rFonts w:cs="Calibri"/>
        </w:rPr>
        <w:t>How long will it take to complete?</w:t>
      </w:r>
    </w:p>
    <w:tbl>
      <w:tblPr>
        <w:tblW w:w="0" w:type="auto"/>
        <w:tblLook w:val="04A0" w:firstRow="1" w:lastRow="0" w:firstColumn="1" w:lastColumn="0" w:noHBand="0" w:noVBand="1"/>
      </w:tblPr>
      <w:tblGrid>
        <w:gridCol w:w="10800"/>
      </w:tblGrid>
      <w:tr w:rsidR="00A338BB" w14:paraId="23DA3F32" w14:textId="77777777">
        <w:tc>
          <w:tcPr>
            <w:tcW w:w="10800" w:type="dxa"/>
            <w:shd w:val="clear" w:color="auto" w:fill="FFF2CC"/>
          </w:tcPr>
          <w:p w14:paraId="31CF4372" w14:textId="77777777" w:rsidR="0034523A" w:rsidRPr="0034523A" w:rsidRDefault="00000000" w:rsidP="0034523A">
            <w:pPr>
              <w:spacing w:before="120" w:line="240" w:lineRule="auto"/>
              <w:rPr>
                <w:rFonts w:asciiTheme="majorHAnsi" w:hAnsiTheme="majorHAnsi" w:cstheme="majorHAnsi"/>
                <w:b/>
                <w:color w:val="C05000"/>
                <w:sz w:val="32"/>
              </w:rPr>
            </w:pPr>
            <w:r w:rsidRPr="0034523A">
              <w:rPr>
                <w:rFonts w:asciiTheme="majorHAnsi" w:hAnsiTheme="majorHAnsi" w:cstheme="majorHAnsi"/>
                <w:b/>
                <w:color w:val="C05000"/>
                <w:sz w:val="32"/>
              </w:rPr>
              <w:t>REGISTER NOW</w:t>
            </w:r>
          </w:p>
          <w:p w14:paraId="074BBF5A" w14:textId="77777777" w:rsidR="00CE7EEA" w:rsidRDefault="00000000" w:rsidP="00CE7EEA">
            <w:pPr>
              <w:contextualSpacing/>
              <w:rPr>
                <w:rFonts w:asciiTheme="majorHAnsi" w:hAnsiTheme="majorHAnsi" w:cstheme="majorHAnsi"/>
                <w:b/>
              </w:rPr>
            </w:pPr>
            <w:r w:rsidRPr="0034523A">
              <w:rPr>
                <w:rFonts w:asciiTheme="majorHAnsi" w:hAnsiTheme="majorHAnsi" w:cstheme="majorHAnsi"/>
                <w:b/>
              </w:rPr>
              <w:t xml:space="preserve">Hosted by: </w:t>
            </w:r>
            <w:r w:rsidRPr="0034523A">
              <w:rPr>
                <w:rFonts w:asciiTheme="majorHAnsi" w:hAnsiTheme="majorHAnsi" w:cstheme="majorHAnsi"/>
              </w:rPr>
              <w:t>Braillists Foundation</w:t>
            </w:r>
            <w:r w:rsidRPr="0034523A">
              <w:rPr>
                <w:rFonts w:asciiTheme="majorHAnsi" w:hAnsiTheme="majorHAnsi" w:cstheme="majorHAnsi"/>
                <w:b/>
              </w:rPr>
              <w:br/>
              <w:t xml:space="preserve">Registration: </w:t>
            </w:r>
            <w:r w:rsidRPr="0034523A">
              <w:rPr>
                <w:rFonts w:asciiTheme="majorHAnsi" w:hAnsiTheme="majorHAnsi" w:cstheme="majorHAnsi"/>
              </w:rPr>
              <w:t>www.braillists.org/survey</w:t>
            </w:r>
            <w:r w:rsidRPr="0034523A">
              <w:rPr>
                <w:rFonts w:asciiTheme="majorHAnsi" w:hAnsiTheme="majorHAnsi" w:cstheme="majorHAnsi"/>
                <w:b/>
              </w:rPr>
              <w:br/>
              <w:t xml:space="preserve">Webinar 1: </w:t>
            </w:r>
          </w:p>
          <w:p w14:paraId="7B8B8039" w14:textId="282DFCE6" w:rsidR="0034523A" w:rsidRDefault="00000000" w:rsidP="00CE7EEA">
            <w:pPr>
              <w:rPr>
                <w:rFonts w:asciiTheme="majorHAnsi" w:hAnsiTheme="majorHAnsi" w:cstheme="majorHAnsi"/>
              </w:rPr>
            </w:pPr>
            <w:r w:rsidRPr="0034523A">
              <w:rPr>
                <w:rFonts w:asciiTheme="majorHAnsi" w:hAnsiTheme="majorHAnsi" w:cstheme="majorHAnsi"/>
              </w:rPr>
              <w:t xml:space="preserve">Friday 7 August </w:t>
            </w:r>
            <w:r w:rsidR="0034523A">
              <w:rPr>
                <w:rFonts w:asciiTheme="majorHAnsi" w:hAnsiTheme="majorHAnsi" w:cstheme="majorHAnsi"/>
              </w:rPr>
              <w:t>at</w:t>
            </w:r>
            <w:r w:rsidRPr="0034523A">
              <w:rPr>
                <w:rFonts w:asciiTheme="majorHAnsi" w:hAnsiTheme="majorHAnsi" w:cstheme="majorHAnsi"/>
              </w:rPr>
              <w:t xml:space="preserve"> 11:00 am GMT</w:t>
            </w:r>
            <w:r w:rsidR="0034523A">
              <w:rPr>
                <w:rFonts w:asciiTheme="majorHAnsi" w:hAnsiTheme="majorHAnsi" w:cstheme="majorHAnsi"/>
              </w:rPr>
              <w:t xml:space="preserve"> /</w:t>
            </w:r>
            <w:r w:rsidRPr="0034523A">
              <w:rPr>
                <w:rFonts w:asciiTheme="majorHAnsi" w:hAnsiTheme="majorHAnsi" w:cstheme="majorHAnsi"/>
              </w:rPr>
              <w:t xml:space="preserve">7:00 am Eastern </w:t>
            </w:r>
            <w:proofErr w:type="gramStart"/>
            <w:r w:rsidRPr="0034523A">
              <w:rPr>
                <w:rFonts w:asciiTheme="majorHAnsi" w:hAnsiTheme="majorHAnsi" w:cstheme="majorHAnsi"/>
              </w:rPr>
              <w:t>Summer Time</w:t>
            </w:r>
            <w:proofErr w:type="gramEnd"/>
            <w:r w:rsidRPr="0034523A">
              <w:rPr>
                <w:rFonts w:asciiTheme="majorHAnsi" w:hAnsiTheme="majorHAnsi" w:cstheme="majorHAnsi"/>
              </w:rPr>
              <w:t xml:space="preserve"> (EDT)</w:t>
            </w:r>
          </w:p>
          <w:p w14:paraId="3A48680F" w14:textId="31C304C4" w:rsidR="0034523A" w:rsidRDefault="00000000" w:rsidP="0034523A">
            <w:pPr>
              <w:spacing w:before="240"/>
              <w:contextualSpacing/>
              <w:rPr>
                <w:rFonts w:asciiTheme="majorHAnsi" w:hAnsiTheme="majorHAnsi" w:cstheme="majorHAnsi"/>
                <w:b/>
              </w:rPr>
            </w:pPr>
            <w:r w:rsidRPr="0034523A">
              <w:rPr>
                <w:rFonts w:asciiTheme="majorHAnsi" w:hAnsiTheme="majorHAnsi" w:cstheme="majorHAnsi"/>
                <w:b/>
              </w:rPr>
              <w:t>Webinar 2 (Repeat Session):</w:t>
            </w:r>
          </w:p>
          <w:p w14:paraId="2763344D" w14:textId="4A7E5244" w:rsidR="00A338BB" w:rsidRDefault="00000000" w:rsidP="0034523A">
            <w:r w:rsidRPr="0034523A">
              <w:rPr>
                <w:rFonts w:asciiTheme="majorHAnsi" w:hAnsiTheme="majorHAnsi" w:cstheme="majorHAnsi"/>
              </w:rPr>
              <w:t xml:space="preserve">Tuesday 11 August </w:t>
            </w:r>
            <w:r w:rsidR="0034523A">
              <w:rPr>
                <w:rFonts w:asciiTheme="majorHAnsi" w:hAnsiTheme="majorHAnsi" w:cstheme="majorHAnsi"/>
              </w:rPr>
              <w:t>at</w:t>
            </w:r>
            <w:r w:rsidRPr="0034523A">
              <w:rPr>
                <w:rFonts w:asciiTheme="majorHAnsi" w:hAnsiTheme="majorHAnsi" w:cstheme="majorHAnsi"/>
              </w:rPr>
              <w:t xml:space="preserve"> 12:0</w:t>
            </w:r>
            <w:r w:rsidR="00345272" w:rsidRPr="0034523A">
              <w:rPr>
                <w:rFonts w:asciiTheme="majorHAnsi" w:hAnsiTheme="majorHAnsi" w:cstheme="majorHAnsi"/>
              </w:rPr>
              <w:t>1 am</w:t>
            </w:r>
            <w:r w:rsidRPr="0034523A">
              <w:rPr>
                <w:rFonts w:asciiTheme="majorHAnsi" w:hAnsiTheme="majorHAnsi" w:cstheme="majorHAnsi"/>
              </w:rPr>
              <w:t xml:space="preserve"> GMT</w:t>
            </w:r>
            <w:r w:rsidR="0034523A">
              <w:rPr>
                <w:rFonts w:asciiTheme="majorHAnsi" w:hAnsiTheme="majorHAnsi" w:cstheme="majorHAnsi"/>
              </w:rPr>
              <w:t xml:space="preserve"> /</w:t>
            </w:r>
            <w:r w:rsidR="007A2F10">
              <w:rPr>
                <w:rFonts w:asciiTheme="majorHAnsi" w:hAnsiTheme="majorHAnsi" w:cstheme="majorHAnsi"/>
              </w:rPr>
              <w:t xml:space="preserve">Monday 10 August </w:t>
            </w:r>
            <w:r w:rsidRPr="0034523A">
              <w:rPr>
                <w:rFonts w:asciiTheme="majorHAnsi" w:hAnsiTheme="majorHAnsi" w:cstheme="majorHAnsi"/>
              </w:rPr>
              <w:t xml:space="preserve">8:00 pm Eastern </w:t>
            </w:r>
            <w:proofErr w:type="gramStart"/>
            <w:r w:rsidRPr="0034523A">
              <w:rPr>
                <w:rFonts w:asciiTheme="majorHAnsi" w:hAnsiTheme="majorHAnsi" w:cstheme="majorHAnsi"/>
              </w:rPr>
              <w:t>Summer Time</w:t>
            </w:r>
            <w:proofErr w:type="gramEnd"/>
            <w:r w:rsidRPr="0034523A">
              <w:rPr>
                <w:rFonts w:asciiTheme="majorHAnsi" w:hAnsiTheme="majorHAnsi" w:cstheme="majorHAnsi"/>
              </w:rPr>
              <w:t xml:space="preserve"> EDT</w:t>
            </w:r>
          </w:p>
        </w:tc>
      </w:tr>
    </w:tbl>
    <w:p w14:paraId="06B7371C" w14:textId="3347B230" w:rsidR="00A338BB" w:rsidRPr="0034523A" w:rsidRDefault="00000000" w:rsidP="0034523A">
      <w:pPr>
        <w:spacing w:before="240"/>
        <w:rPr>
          <w:rFonts w:asciiTheme="majorHAnsi" w:hAnsiTheme="majorHAnsi" w:cstheme="majorHAnsi"/>
        </w:rPr>
      </w:pPr>
      <w:r w:rsidRPr="0034523A">
        <w:rPr>
          <w:rFonts w:asciiTheme="majorHAnsi" w:hAnsiTheme="majorHAnsi" w:cstheme="majorHAnsi"/>
          <w:b/>
        </w:rPr>
        <w:t xml:space="preserve">Please note: </w:t>
      </w:r>
      <w:r w:rsidR="0034523A">
        <w:rPr>
          <w:rFonts w:asciiTheme="majorHAnsi" w:hAnsiTheme="majorHAnsi" w:cstheme="majorHAnsi"/>
        </w:rPr>
        <w:t xml:space="preserve">We </w:t>
      </w:r>
      <w:r w:rsidRPr="0034523A">
        <w:rPr>
          <w:rFonts w:asciiTheme="majorHAnsi" w:hAnsiTheme="majorHAnsi" w:cstheme="majorHAnsi"/>
        </w:rPr>
        <w:t xml:space="preserve">are running this event multiple times in order to accommodate different time zones. You only need to attend once, but you do not need to choose which event you will attend when you register. Instead, you will receive a </w:t>
      </w:r>
      <w:r w:rsidR="00345272" w:rsidRPr="0034523A">
        <w:rPr>
          <w:rFonts w:asciiTheme="majorHAnsi" w:hAnsiTheme="majorHAnsi" w:cstheme="majorHAnsi"/>
        </w:rPr>
        <w:t xml:space="preserve">zoom </w:t>
      </w:r>
      <w:r w:rsidRPr="0034523A">
        <w:rPr>
          <w:rFonts w:asciiTheme="majorHAnsi" w:hAnsiTheme="majorHAnsi" w:cstheme="majorHAnsi"/>
        </w:rPr>
        <w:t xml:space="preserve">link to join each event in </w:t>
      </w:r>
      <w:r w:rsidR="00345272" w:rsidRPr="0034523A">
        <w:rPr>
          <w:rFonts w:asciiTheme="majorHAnsi" w:hAnsiTheme="majorHAnsi" w:cstheme="majorHAnsi"/>
        </w:rPr>
        <w:t>turn,</w:t>
      </w:r>
      <w:r w:rsidRPr="0034523A">
        <w:rPr>
          <w:rFonts w:asciiTheme="majorHAnsi" w:hAnsiTheme="majorHAnsi" w:cstheme="majorHAnsi"/>
        </w:rPr>
        <w:t xml:space="preserve"> and you can join the one which is most appropriate for you.</w:t>
      </w:r>
    </w:p>
    <w:sectPr w:rsidR="00A338BB" w:rsidRPr="0034523A" w:rsidSect="0003461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BF26E30"/>
    <w:multiLevelType w:val="hybridMultilevel"/>
    <w:tmpl w:val="D99834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07120918">
    <w:abstractNumId w:val="8"/>
  </w:num>
  <w:num w:numId="2" w16cid:durableId="790126019">
    <w:abstractNumId w:val="6"/>
  </w:num>
  <w:num w:numId="3" w16cid:durableId="177280764">
    <w:abstractNumId w:val="5"/>
  </w:num>
  <w:num w:numId="4" w16cid:durableId="1706831681">
    <w:abstractNumId w:val="4"/>
  </w:num>
  <w:num w:numId="5" w16cid:durableId="1776319486">
    <w:abstractNumId w:val="7"/>
  </w:num>
  <w:num w:numId="6" w16cid:durableId="1060399483">
    <w:abstractNumId w:val="3"/>
  </w:num>
  <w:num w:numId="7" w16cid:durableId="308750430">
    <w:abstractNumId w:val="2"/>
  </w:num>
  <w:num w:numId="8" w16cid:durableId="1257330310">
    <w:abstractNumId w:val="1"/>
  </w:num>
  <w:num w:numId="9" w16cid:durableId="853882788">
    <w:abstractNumId w:val="0"/>
  </w:num>
  <w:num w:numId="10" w16cid:durableId="5678072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77A03"/>
    <w:rsid w:val="0029639D"/>
    <w:rsid w:val="00326F90"/>
    <w:rsid w:val="0034523A"/>
    <w:rsid w:val="00345272"/>
    <w:rsid w:val="003A1488"/>
    <w:rsid w:val="005A1ADF"/>
    <w:rsid w:val="005A50C3"/>
    <w:rsid w:val="005D3C5E"/>
    <w:rsid w:val="0070751C"/>
    <w:rsid w:val="007A2F10"/>
    <w:rsid w:val="00A338BB"/>
    <w:rsid w:val="00AA1D8D"/>
    <w:rsid w:val="00B47730"/>
    <w:rsid w:val="00C13A26"/>
    <w:rsid w:val="00CB0664"/>
    <w:rsid w:val="00CE7EE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9D2253"/>
  <w14:defaultImageDpi w14:val="300"/>
  <w15:docId w15:val="{9B6BF6AE-B31A-440E-BCDA-418EAC26A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A26"/>
    <w:pPr>
      <w:spacing w:after="120"/>
    </w:pPr>
    <w:rPr>
      <w:rFonts w:ascii="Calibri" w:hAnsi="Calibri"/>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211</Words>
  <Characters>1208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Frances Gentle</cp:lastModifiedBy>
  <cp:revision>2</cp:revision>
  <cp:lastPrinted>2026-07-27T11:54:00Z</cp:lastPrinted>
  <dcterms:created xsi:type="dcterms:W3CDTF">2026-07-27T11:55:00Z</dcterms:created>
  <dcterms:modified xsi:type="dcterms:W3CDTF">2026-07-27T11:55:00Z</dcterms:modified>
  <cp:category/>
</cp:coreProperties>
</file>