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59392" w14:textId="77777777" w:rsidR="0099058F" w:rsidRPr="00BA70D4" w:rsidRDefault="0099058F">
      <w:pPr>
        <w:pStyle w:val="Body"/>
        <w:rPr>
          <w:b/>
          <w:bCs/>
          <w:sz w:val="36"/>
          <w:szCs w:val="36"/>
        </w:rPr>
      </w:pPr>
    </w:p>
    <w:p w14:paraId="0BFB25C7" w14:textId="77777777" w:rsidR="0099058F" w:rsidRPr="00BA70D4" w:rsidRDefault="00000000">
      <w:pPr>
        <w:pStyle w:val="Body"/>
        <w:rPr>
          <w:sz w:val="36"/>
          <w:szCs w:val="36"/>
        </w:rPr>
      </w:pPr>
      <w:r w:rsidRPr="00BA70D4">
        <w:rPr>
          <w:noProof/>
        </w:rPr>
        <w:drawing>
          <wp:anchor distT="57150" distB="57150" distL="57150" distR="57150" simplePos="0" relativeHeight="251659264" behindDoc="0" locked="0" layoutInCell="1" allowOverlap="1" wp14:anchorId="3ED77781" wp14:editId="6B106162">
            <wp:simplePos x="0" y="0"/>
            <wp:positionH relativeFrom="column">
              <wp:posOffset>0</wp:posOffset>
            </wp:positionH>
            <wp:positionV relativeFrom="line">
              <wp:posOffset>78105</wp:posOffset>
            </wp:positionV>
            <wp:extent cx="1914525" cy="2386330"/>
            <wp:effectExtent l="0" t="0" r="0" b="0"/>
            <wp:wrapSquare wrapText="bothSides" distT="57150" distB="57150" distL="57150" distR="57150"/>
            <wp:docPr id="1073741825" name="officeArt object" descr="National Federation of the Blind of Texas logo"/>
            <wp:cNvGraphicFramePr/>
            <a:graphic xmlns:a="http://schemas.openxmlformats.org/drawingml/2006/main">
              <a:graphicData uri="http://schemas.openxmlformats.org/drawingml/2006/picture">
                <pic:pic xmlns:pic="http://schemas.openxmlformats.org/drawingml/2006/picture">
                  <pic:nvPicPr>
                    <pic:cNvPr id="1073741825" name="National Federation of the Blind of Texas logo" descr="National Federation of the Blind of Texas logo"/>
                    <pic:cNvPicPr>
                      <a:picLocks noChangeAspect="1"/>
                    </pic:cNvPicPr>
                  </pic:nvPicPr>
                  <pic:blipFill>
                    <a:blip r:embed="rId7"/>
                    <a:stretch>
                      <a:fillRect/>
                    </a:stretch>
                  </pic:blipFill>
                  <pic:spPr>
                    <a:xfrm>
                      <a:off x="0" y="0"/>
                      <a:ext cx="1914525" cy="2386330"/>
                    </a:xfrm>
                    <a:prstGeom prst="rect">
                      <a:avLst/>
                    </a:prstGeom>
                    <a:ln w="12700" cap="flat">
                      <a:noFill/>
                      <a:miter lim="400000"/>
                    </a:ln>
                    <a:effectLst/>
                  </pic:spPr>
                </pic:pic>
              </a:graphicData>
            </a:graphic>
          </wp:anchor>
        </w:drawing>
      </w:r>
    </w:p>
    <w:p w14:paraId="3CE4FFB0" w14:textId="77777777" w:rsidR="0099058F" w:rsidRPr="00BA70D4" w:rsidRDefault="00000000">
      <w:pPr>
        <w:pStyle w:val="Body"/>
        <w:jc w:val="center"/>
        <w:outlineLvl w:val="0"/>
        <w:rPr>
          <w:b/>
          <w:bCs/>
          <w:sz w:val="36"/>
          <w:szCs w:val="36"/>
        </w:rPr>
      </w:pPr>
      <w:r w:rsidRPr="00BA70D4">
        <w:rPr>
          <w:b/>
          <w:bCs/>
          <w:sz w:val="36"/>
          <w:szCs w:val="36"/>
        </w:rPr>
        <w:t>Meta Glasses: Exploring News &amp; Information Through a Different Lens</w:t>
      </w:r>
    </w:p>
    <w:p w14:paraId="3831C5D9" w14:textId="77777777" w:rsidR="0099058F" w:rsidRPr="00BA70D4" w:rsidRDefault="00000000">
      <w:pPr>
        <w:pStyle w:val="Body"/>
        <w:jc w:val="center"/>
        <w:outlineLvl w:val="0"/>
        <w:rPr>
          <w:b/>
          <w:bCs/>
          <w:sz w:val="36"/>
          <w:szCs w:val="36"/>
        </w:rPr>
      </w:pPr>
      <w:r w:rsidRPr="00BA70D4">
        <w:rPr>
          <w:b/>
          <w:bCs/>
          <w:sz w:val="28"/>
          <w:szCs w:val="28"/>
        </w:rPr>
        <w:t>Sponsored by NFB-NEWSLINE® Texas</w:t>
      </w:r>
    </w:p>
    <w:p w14:paraId="687FF789" w14:textId="77777777" w:rsidR="0099058F" w:rsidRPr="00BA70D4" w:rsidRDefault="0099058F">
      <w:pPr>
        <w:pStyle w:val="Body"/>
        <w:rPr>
          <w:b/>
          <w:bCs/>
          <w:sz w:val="36"/>
          <w:szCs w:val="36"/>
        </w:rPr>
      </w:pPr>
    </w:p>
    <w:p w14:paraId="10483D95" w14:textId="77777777" w:rsidR="0099058F" w:rsidRPr="00BA70D4" w:rsidRDefault="0099058F">
      <w:pPr>
        <w:pStyle w:val="Body"/>
        <w:rPr>
          <w:sz w:val="28"/>
          <w:szCs w:val="28"/>
        </w:rPr>
      </w:pPr>
    </w:p>
    <w:p w14:paraId="3E6F2571" w14:textId="77777777" w:rsidR="0099058F" w:rsidRPr="00BA70D4" w:rsidRDefault="00000000">
      <w:pPr>
        <w:pStyle w:val="Body"/>
        <w:jc w:val="center"/>
        <w:rPr>
          <w:sz w:val="28"/>
          <w:szCs w:val="28"/>
        </w:rPr>
      </w:pPr>
      <w:r w:rsidRPr="00BA70D4">
        <w:rPr>
          <w:sz w:val="28"/>
          <w:szCs w:val="28"/>
        </w:rPr>
        <w:t>Date: Saturday, June 27, 2026</w:t>
      </w:r>
    </w:p>
    <w:p w14:paraId="48FC2F40" w14:textId="77777777" w:rsidR="0099058F" w:rsidRPr="00BA70D4" w:rsidRDefault="00000000">
      <w:pPr>
        <w:pStyle w:val="Body"/>
        <w:jc w:val="center"/>
        <w:rPr>
          <w:sz w:val="28"/>
          <w:szCs w:val="28"/>
        </w:rPr>
      </w:pPr>
      <w:r w:rsidRPr="00BA70D4">
        <w:rPr>
          <w:sz w:val="28"/>
          <w:szCs w:val="28"/>
        </w:rPr>
        <w:t>Time: 2 p.m.-3:30 p.m. Central</w:t>
      </w:r>
    </w:p>
    <w:p w14:paraId="0DAD83DE" w14:textId="77777777" w:rsidR="0099058F" w:rsidRPr="00BA70D4" w:rsidRDefault="00000000">
      <w:pPr>
        <w:pStyle w:val="Body"/>
        <w:jc w:val="center"/>
        <w:rPr>
          <w:sz w:val="28"/>
          <w:szCs w:val="28"/>
        </w:rPr>
      </w:pPr>
      <w:r w:rsidRPr="00BA70D4">
        <w:rPr>
          <w:sz w:val="28"/>
          <w:szCs w:val="28"/>
        </w:rPr>
        <w:t>Location: Zoom</w:t>
      </w:r>
    </w:p>
    <w:p w14:paraId="54A8986A" w14:textId="77777777" w:rsidR="0099058F" w:rsidRPr="00BA70D4" w:rsidRDefault="0099058F">
      <w:pPr>
        <w:pStyle w:val="Body"/>
        <w:rPr>
          <w:sz w:val="28"/>
          <w:szCs w:val="28"/>
        </w:rPr>
      </w:pPr>
    </w:p>
    <w:p w14:paraId="62EC0042" w14:textId="77777777" w:rsidR="0099058F" w:rsidRPr="00BA70D4" w:rsidRDefault="0099058F">
      <w:pPr>
        <w:pStyle w:val="Body"/>
        <w:rPr>
          <w:sz w:val="28"/>
          <w:szCs w:val="28"/>
        </w:rPr>
      </w:pPr>
    </w:p>
    <w:p w14:paraId="12D2D772" w14:textId="77777777" w:rsidR="0099058F" w:rsidRPr="00BA70D4" w:rsidRDefault="00000000">
      <w:pPr>
        <w:pStyle w:val="Body"/>
        <w:outlineLvl w:val="0"/>
      </w:pPr>
      <w:r w:rsidRPr="00BA70D4">
        <w:rPr>
          <w:sz w:val="28"/>
          <w:szCs w:val="28"/>
        </w:rPr>
        <w:t xml:space="preserve">Meta Glasses have </w:t>
      </w:r>
      <w:proofErr w:type="gramStart"/>
      <w:r w:rsidRPr="00BA70D4">
        <w:rPr>
          <w:sz w:val="28"/>
          <w:szCs w:val="28"/>
        </w:rPr>
        <w:t>opened up</w:t>
      </w:r>
      <w:proofErr w:type="gramEnd"/>
      <w:r w:rsidRPr="00BA70D4">
        <w:rPr>
          <w:sz w:val="28"/>
          <w:szCs w:val="28"/>
        </w:rPr>
        <w:t xml:space="preserve"> a new, hands-free way for blind people to explore and gather information with a few simple voice commands. From asking Meta AI questions about current events, having Meta Glasses read the print document in your hand, and using live translation features, Meta Glasses can help everyone stay more connected to what is happening in their homes and around the world.</w:t>
      </w:r>
    </w:p>
    <w:p w14:paraId="3D9FE05E" w14:textId="77777777" w:rsidR="0099058F" w:rsidRPr="00BA70D4" w:rsidRDefault="0099058F">
      <w:pPr>
        <w:pStyle w:val="Body"/>
      </w:pPr>
    </w:p>
    <w:p w14:paraId="396F5994" w14:textId="77777777" w:rsidR="0099058F" w:rsidRPr="00BA70D4" w:rsidRDefault="00000000">
      <w:pPr>
        <w:pStyle w:val="Body"/>
        <w:rPr>
          <w:sz w:val="28"/>
          <w:szCs w:val="28"/>
        </w:rPr>
      </w:pPr>
      <w:r w:rsidRPr="00BA70D4">
        <w:rPr>
          <w:sz w:val="28"/>
          <w:szCs w:val="28"/>
        </w:rPr>
        <w:t>Join members of the NFB of Texas to learn how blind people are using Meta Glasses in their everyday lives to get the information they need when they want and where they want.</w:t>
      </w:r>
    </w:p>
    <w:p w14:paraId="7FCC5E06" w14:textId="77777777" w:rsidR="0099058F" w:rsidRPr="00BA70D4" w:rsidRDefault="0099058F">
      <w:pPr>
        <w:pStyle w:val="Body"/>
        <w:rPr>
          <w:sz w:val="28"/>
          <w:szCs w:val="28"/>
        </w:rPr>
      </w:pPr>
    </w:p>
    <w:p w14:paraId="5E401586" w14:textId="77777777" w:rsidR="0099058F" w:rsidRPr="00BA70D4" w:rsidRDefault="00000000">
      <w:pPr>
        <w:pStyle w:val="Body"/>
        <w:rPr>
          <w:sz w:val="28"/>
          <w:szCs w:val="28"/>
        </w:rPr>
      </w:pPr>
      <w:r w:rsidRPr="00BA70D4">
        <w:rPr>
          <w:sz w:val="28"/>
          <w:szCs w:val="28"/>
        </w:rPr>
        <w:t>Presentation highlights include:</w:t>
      </w:r>
    </w:p>
    <w:p w14:paraId="5B868D92" w14:textId="77777777" w:rsidR="0099058F" w:rsidRPr="00BA70D4" w:rsidRDefault="00000000">
      <w:pPr>
        <w:pStyle w:val="Body"/>
        <w:numPr>
          <w:ilvl w:val="0"/>
          <w:numId w:val="2"/>
        </w:numPr>
        <w:rPr>
          <w:sz w:val="28"/>
          <w:szCs w:val="28"/>
        </w:rPr>
      </w:pPr>
      <w:r w:rsidRPr="00BA70D4">
        <w:rPr>
          <w:sz w:val="28"/>
          <w:szCs w:val="28"/>
        </w:rPr>
        <w:t>a panel of blind Meta Glasses users who will discuss useful new features and techniques</w:t>
      </w:r>
    </w:p>
    <w:p w14:paraId="53F1F65A" w14:textId="77777777" w:rsidR="0099058F" w:rsidRPr="00BA70D4" w:rsidRDefault="00000000">
      <w:pPr>
        <w:pStyle w:val="Body"/>
        <w:numPr>
          <w:ilvl w:val="0"/>
          <w:numId w:val="2"/>
        </w:numPr>
        <w:rPr>
          <w:sz w:val="28"/>
          <w:szCs w:val="28"/>
        </w:rPr>
      </w:pPr>
      <w:r w:rsidRPr="00BA70D4">
        <w:rPr>
          <w:sz w:val="28"/>
          <w:szCs w:val="28"/>
        </w:rPr>
        <w:t>a demonstration of the NFB-NEWSLINE® service</w:t>
      </w:r>
    </w:p>
    <w:p w14:paraId="0484AC25" w14:textId="77777777" w:rsidR="0099058F" w:rsidRPr="00BA70D4" w:rsidRDefault="00000000">
      <w:pPr>
        <w:pStyle w:val="Body"/>
        <w:numPr>
          <w:ilvl w:val="0"/>
          <w:numId w:val="2"/>
        </w:numPr>
        <w:rPr>
          <w:sz w:val="28"/>
          <w:szCs w:val="28"/>
        </w:rPr>
      </w:pPr>
      <w:r w:rsidRPr="00BA70D4">
        <w:rPr>
          <w:sz w:val="28"/>
          <w:szCs w:val="28"/>
        </w:rPr>
        <w:t>plenty of time for Q&amp;A</w:t>
      </w:r>
    </w:p>
    <w:p w14:paraId="70CCCBEC" w14:textId="77777777" w:rsidR="0099058F" w:rsidRPr="00BA70D4" w:rsidRDefault="0099058F">
      <w:pPr>
        <w:pStyle w:val="Body"/>
        <w:rPr>
          <w:sz w:val="28"/>
          <w:szCs w:val="28"/>
        </w:rPr>
      </w:pPr>
    </w:p>
    <w:p w14:paraId="7BB81DAF" w14:textId="77777777" w:rsidR="0099058F" w:rsidRPr="00BA70D4" w:rsidRDefault="00000000">
      <w:pPr>
        <w:pStyle w:val="Body"/>
        <w:outlineLvl w:val="0"/>
        <w:rPr>
          <w:sz w:val="28"/>
          <w:szCs w:val="28"/>
        </w:rPr>
      </w:pPr>
      <w:r w:rsidRPr="00BA70D4">
        <w:rPr>
          <w:sz w:val="28"/>
          <w:szCs w:val="28"/>
        </w:rPr>
        <w:t>Students, technology enthusiasts, blind professionals, and everyone welcome!</w:t>
      </w:r>
    </w:p>
    <w:p w14:paraId="6157B3A4" w14:textId="77777777" w:rsidR="0099058F" w:rsidRPr="00BA70D4" w:rsidRDefault="0099058F">
      <w:pPr>
        <w:pStyle w:val="Body"/>
        <w:rPr>
          <w:sz w:val="28"/>
          <w:szCs w:val="28"/>
        </w:rPr>
      </w:pPr>
    </w:p>
    <w:p w14:paraId="7C937829" w14:textId="77777777" w:rsidR="0099058F" w:rsidRPr="00BA70D4" w:rsidRDefault="0099058F">
      <w:pPr>
        <w:pStyle w:val="Body"/>
        <w:rPr>
          <w:sz w:val="28"/>
          <w:szCs w:val="28"/>
        </w:rPr>
      </w:pPr>
    </w:p>
    <w:p w14:paraId="4075B814" w14:textId="77777777" w:rsidR="0099058F" w:rsidRPr="00BA70D4" w:rsidRDefault="00000000">
      <w:pPr>
        <w:pStyle w:val="Body"/>
        <w:outlineLvl w:val="0"/>
        <w:rPr>
          <w:sz w:val="28"/>
          <w:szCs w:val="28"/>
        </w:rPr>
      </w:pPr>
      <w:r w:rsidRPr="00BA70D4">
        <w:rPr>
          <w:sz w:val="28"/>
          <w:szCs w:val="28"/>
        </w:rPr>
        <w:t xml:space="preserve">Please </w:t>
      </w:r>
      <w:hyperlink r:id="rId8" w:history="1">
        <w:r w:rsidRPr="00BA70D4">
          <w:rPr>
            <w:rStyle w:val="Hyperlink0"/>
          </w:rPr>
          <w:t>register online</w:t>
        </w:r>
      </w:hyperlink>
      <w:r w:rsidRPr="00BA70D4">
        <w:rPr>
          <w:sz w:val="28"/>
          <w:szCs w:val="28"/>
        </w:rPr>
        <w:t xml:space="preserve"> or call 281-968-7733 for assistance.</w:t>
      </w:r>
    </w:p>
    <w:p w14:paraId="7F23A26A" w14:textId="77777777" w:rsidR="0099058F" w:rsidRPr="00BA70D4" w:rsidRDefault="0099058F">
      <w:pPr>
        <w:pStyle w:val="Body"/>
        <w:rPr>
          <w:sz w:val="28"/>
          <w:szCs w:val="28"/>
        </w:rPr>
      </w:pPr>
      <w:bookmarkStart w:id="0" w:name="_headingh.gjdgxs"/>
      <w:bookmarkEnd w:id="0"/>
    </w:p>
    <w:p w14:paraId="151AC3D5" w14:textId="77777777" w:rsidR="0099058F" w:rsidRPr="00BA70D4" w:rsidRDefault="00000000">
      <w:pPr>
        <w:pStyle w:val="Body"/>
      </w:pPr>
      <w:r w:rsidRPr="00BA70D4">
        <w:rPr>
          <w:sz w:val="28"/>
          <w:szCs w:val="28"/>
        </w:rPr>
        <w:t>Qualifying Texas residents will be registered for the free NFB-NEWSLINE® electronic information service.</w:t>
      </w:r>
    </w:p>
    <w:sectPr w:rsidR="0099058F" w:rsidRPr="00BA70D4">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4174" w14:textId="77777777" w:rsidR="001E5B7C" w:rsidRDefault="001E5B7C">
      <w:r>
        <w:separator/>
      </w:r>
    </w:p>
  </w:endnote>
  <w:endnote w:type="continuationSeparator" w:id="0">
    <w:p w14:paraId="2A023AC6" w14:textId="77777777" w:rsidR="001E5B7C" w:rsidRDefault="001E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770F" w14:textId="77777777" w:rsidR="0099058F" w:rsidRDefault="0099058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ADE4" w14:textId="77777777" w:rsidR="001E5B7C" w:rsidRDefault="001E5B7C">
      <w:r>
        <w:separator/>
      </w:r>
    </w:p>
  </w:footnote>
  <w:footnote w:type="continuationSeparator" w:id="0">
    <w:p w14:paraId="69995769" w14:textId="77777777" w:rsidR="001E5B7C" w:rsidRDefault="001E5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E699" w14:textId="77777777" w:rsidR="0099058F" w:rsidRDefault="0099058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1C1F"/>
    <w:multiLevelType w:val="hybridMultilevel"/>
    <w:tmpl w:val="08AA9BD6"/>
    <w:numStyleLink w:val="ImportedStyle1"/>
  </w:abstractNum>
  <w:abstractNum w:abstractNumId="1" w15:restartNumberingAfterBreak="0">
    <w:nsid w:val="287D729B"/>
    <w:multiLevelType w:val="hybridMultilevel"/>
    <w:tmpl w:val="08AA9BD6"/>
    <w:styleLink w:val="ImportedStyle1"/>
    <w:lvl w:ilvl="0" w:tplc="D04EC61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2FC2EB4">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16B469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A52EA">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82A1C6C">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93A58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CCA05E">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CD84CE2">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F18AF4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50886529">
    <w:abstractNumId w:val="1"/>
  </w:num>
  <w:num w:numId="2" w16cid:durableId="867528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58F"/>
    <w:rsid w:val="001E5B7C"/>
    <w:rsid w:val="0099058F"/>
    <w:rsid w:val="00BA70D4"/>
    <w:rsid w:val="00E93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6AEF71"/>
  <w15:docId w15:val="{32852F5A-5212-E042-B769-409946C3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Hyperlink0">
    <w:name w:val="Hyperlink.0"/>
    <w:basedOn w:val="Hyperlink"/>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gle/WoasB7jjqPXh1CPU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Liz Wisecarver</cp:lastModifiedBy>
  <cp:revision>2</cp:revision>
  <dcterms:created xsi:type="dcterms:W3CDTF">2026-06-04T19:28:00Z</dcterms:created>
  <dcterms:modified xsi:type="dcterms:W3CDTF">2026-06-04T19:29:00Z</dcterms:modified>
</cp:coreProperties>
</file>