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8E" w:rsidRDefault="0085608E" w:rsidP="0085608E">
      <w:pPr>
        <w:pStyle w:val="Heading1"/>
        <w:rPr>
          <w:sz w:val="18"/>
        </w:rPr>
      </w:pPr>
      <w:r>
        <w:t>In the Storms of April – Plunge</w:t>
      </w:r>
    </w:p>
    <w:p w:rsidR="0085608E" w:rsidRDefault="0085608E" w:rsidP="0085608E">
      <w:pPr>
        <w:jc w:val="left"/>
        <w:rPr>
          <w:sz w:val="18"/>
        </w:rPr>
      </w:pPr>
    </w:p>
    <w:p w:rsidR="0085608E" w:rsidRDefault="0085608E" w:rsidP="0085608E">
      <w:pPr>
        <w:jc w:val="left"/>
        <w:rPr>
          <w:sz w:val="18"/>
        </w:rPr>
      </w:pP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We wait together beneath the surface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In frozen waters of February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Dormant, settled, calm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We have already survived January</w:t>
      </w:r>
    </w:p>
    <w:p w:rsidR="0085608E" w:rsidRDefault="0085608E" w:rsidP="0085608E">
      <w:pPr>
        <w:jc w:val="left"/>
        <w:rPr>
          <w:color w:val="008000"/>
        </w:rPr>
      </w:pP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In frozen waters of February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Winter’s sharp sun sears the surface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We have already survived January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Beneath heavy, urgent stillness</w:t>
      </w:r>
    </w:p>
    <w:p w:rsidR="0085608E" w:rsidRDefault="0085608E" w:rsidP="0085608E">
      <w:pPr>
        <w:jc w:val="left"/>
        <w:rPr>
          <w:color w:val="008000"/>
        </w:rPr>
      </w:pP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Winter’s sharp sun sears the surface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We begin to remember our faces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Beneath heavy, urgent stillness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Our names were carved in the ice</w:t>
      </w:r>
    </w:p>
    <w:p w:rsidR="0085608E" w:rsidRDefault="0085608E" w:rsidP="0085608E">
      <w:pPr>
        <w:jc w:val="left"/>
        <w:rPr>
          <w:color w:val="008000"/>
        </w:rPr>
      </w:pP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We begin to remember our faces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In the perfect snowfield of March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Our names were carved in the ice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Surrendering our identity to the sky</w:t>
      </w:r>
    </w:p>
    <w:p w:rsidR="0085608E" w:rsidRDefault="0085608E" w:rsidP="0085608E">
      <w:pPr>
        <w:jc w:val="left"/>
        <w:rPr>
          <w:color w:val="008000"/>
        </w:rPr>
      </w:pP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In the perfect snowfields of March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We lie prone, between vellum sheets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Surrendering our identity to the sky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Waiting to hold our ancient purpose</w:t>
      </w:r>
    </w:p>
    <w:p w:rsidR="0085608E" w:rsidRDefault="0085608E" w:rsidP="0085608E">
      <w:pPr>
        <w:jc w:val="left"/>
        <w:rPr>
          <w:color w:val="008000"/>
        </w:rPr>
      </w:pP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We lie prone, between vellum sheets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Submerged dragon-flies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Waiting to hold our ancient purpose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Beneath waters of shuffling script</w:t>
      </w:r>
    </w:p>
    <w:p w:rsidR="0085608E" w:rsidRDefault="0085608E" w:rsidP="0085608E">
      <w:pPr>
        <w:jc w:val="left"/>
        <w:rPr>
          <w:color w:val="008000"/>
        </w:rPr>
      </w:pP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Submerged dragon-flies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Forget the present happiness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Beneath waters of shuffling script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Anguish takes the future tense</w:t>
      </w:r>
    </w:p>
    <w:p w:rsidR="0085608E" w:rsidRDefault="0085608E" w:rsidP="0085608E">
      <w:pPr>
        <w:jc w:val="left"/>
        <w:rPr>
          <w:color w:val="008000"/>
        </w:rPr>
      </w:pP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Forget the present happiness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Heavy rains in the depths of night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Anguish takes the future tense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We are waiting to plunge deeper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br w:type="page"/>
      </w:r>
    </w:p>
    <w:p w:rsidR="0085608E" w:rsidRDefault="0085608E" w:rsidP="0085608E">
      <w:pPr>
        <w:jc w:val="left"/>
        <w:rPr>
          <w:color w:val="008000"/>
        </w:rPr>
      </w:pP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Heavy rains in the depths of night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Our bodies purged in forgetfulness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We are waiting to plunge deeper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When birds awaken us at dawn</w:t>
      </w:r>
    </w:p>
    <w:p w:rsidR="0085608E" w:rsidRDefault="0085608E" w:rsidP="0085608E">
      <w:pPr>
        <w:jc w:val="left"/>
        <w:rPr>
          <w:color w:val="008000"/>
        </w:rPr>
      </w:pP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Our bodies purged in forgetfulness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Uneven breathing subsides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When birds awaken us at dawn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March is a dangerous month</w:t>
      </w:r>
    </w:p>
    <w:p w:rsidR="0085608E" w:rsidRDefault="0085608E" w:rsidP="0085608E">
      <w:pPr>
        <w:jc w:val="left"/>
        <w:rPr>
          <w:color w:val="008000"/>
        </w:rPr>
      </w:pP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Uneven breathing subsides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No distraction from the moment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March is a dangerous month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Note it in our journal</w:t>
      </w:r>
    </w:p>
    <w:p w:rsidR="0085608E" w:rsidRDefault="0085608E" w:rsidP="0085608E">
      <w:pPr>
        <w:jc w:val="left"/>
        <w:rPr>
          <w:color w:val="008000"/>
        </w:rPr>
      </w:pP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No distraction from the moment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Waiting beneath the surface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Note it in our journal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Slowly</w:t>
      </w:r>
    </w:p>
    <w:p w:rsidR="0085608E" w:rsidRDefault="0085608E" w:rsidP="0085608E">
      <w:pPr>
        <w:jc w:val="left"/>
        <w:rPr>
          <w:color w:val="008000"/>
        </w:rPr>
      </w:pP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Waiting beneath the surface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Shooting stars breed disquiet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Slowly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Isolated inactivity becomes justified</w:t>
      </w:r>
    </w:p>
    <w:p w:rsidR="0085608E" w:rsidRDefault="0085608E" w:rsidP="0085608E">
      <w:pPr>
        <w:jc w:val="left"/>
        <w:rPr>
          <w:color w:val="008000"/>
        </w:rPr>
      </w:pP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Shooting stars breed disquiet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Bursts of frenetic activity is noted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Isolated inactivity becomes justified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Pleasure is worth writing down</w:t>
      </w:r>
    </w:p>
    <w:p w:rsidR="0085608E" w:rsidRDefault="0085608E" w:rsidP="0085608E">
      <w:pPr>
        <w:jc w:val="left"/>
        <w:rPr>
          <w:color w:val="008000"/>
        </w:rPr>
      </w:pP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Our skins will shed in April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Dormant, settled, calm</w:t>
      </w:r>
    </w:p>
    <w:p w:rsidR="0085608E" w:rsidRDefault="0085608E" w:rsidP="0085608E">
      <w:pPr>
        <w:jc w:val="left"/>
        <w:rPr>
          <w:color w:val="008000"/>
        </w:rPr>
      </w:pPr>
      <w:r>
        <w:rPr>
          <w:color w:val="008000"/>
        </w:rPr>
        <w:t>One final flight</w:t>
      </w:r>
    </w:p>
    <w:p w:rsidR="0085608E" w:rsidRDefault="0085608E" w:rsidP="0085608E">
      <w:pPr>
        <w:pStyle w:val="BodyText"/>
      </w:pPr>
      <w:r>
        <w:t>We wait together beneath the surface.</w:t>
      </w:r>
    </w:p>
    <w:p w:rsidR="0085608E" w:rsidRDefault="0085608E" w:rsidP="0085608E">
      <w:pPr>
        <w:pStyle w:val="BodyText"/>
      </w:pPr>
    </w:p>
    <w:p w:rsidR="0085608E" w:rsidRDefault="0085608E" w:rsidP="0085608E">
      <w:pPr>
        <w:pStyle w:val="BodyText"/>
      </w:pPr>
    </w:p>
    <w:p w:rsidR="0085608E" w:rsidRDefault="0085608E" w:rsidP="0085608E">
      <w:pPr>
        <w:pBdr>
          <w:bottom w:val="single" w:sz="12" w:space="1" w:color="auto"/>
        </w:pBdr>
        <w:jc w:val="left"/>
        <w:rPr>
          <w:color w:val="008000"/>
        </w:rPr>
      </w:pPr>
    </w:p>
    <w:p w:rsidR="0085608E" w:rsidRDefault="0085608E" w:rsidP="0085608E">
      <w:pPr>
        <w:jc w:val="left"/>
        <w:rPr>
          <w:color w:val="008000"/>
        </w:rPr>
      </w:pPr>
    </w:p>
    <w:p w:rsidR="0085608E" w:rsidRDefault="0085608E" w:rsidP="0085608E">
      <w:pPr>
        <w:pStyle w:val="BodyText"/>
      </w:pPr>
      <w:proofErr w:type="gramStart"/>
      <w:r>
        <w:t>©2001.</w:t>
      </w:r>
      <w:proofErr w:type="gramEnd"/>
      <w:r>
        <w:t xml:space="preserve">  Lynda Lambert.   All rights reserved.  </w:t>
      </w:r>
    </w:p>
    <w:p w:rsidR="001361D1" w:rsidRDefault="001361D1" w:rsidP="0085608E">
      <w:pPr>
        <w:jc w:val="left"/>
      </w:pPr>
    </w:p>
    <w:sectPr w:rsidR="001361D1" w:rsidSect="00856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608E"/>
    <w:rsid w:val="00020DA1"/>
    <w:rsid w:val="001361D1"/>
    <w:rsid w:val="00316649"/>
    <w:rsid w:val="00413B73"/>
    <w:rsid w:val="0085608E"/>
    <w:rsid w:val="00DD623A"/>
    <w:rsid w:val="00E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paragraph" w:styleId="Heading1">
    <w:name w:val="heading 1"/>
    <w:basedOn w:val="Normal"/>
    <w:next w:val="Normal"/>
    <w:link w:val="Heading1Char"/>
    <w:qFormat/>
    <w:rsid w:val="0085608E"/>
    <w:pPr>
      <w:keepNext/>
      <w:jc w:val="left"/>
      <w:outlineLvl w:val="0"/>
    </w:pPr>
    <w:rPr>
      <w:rFonts w:eastAsia="Times New Roman" w:cs="Times New Roman"/>
      <w:i/>
      <w:color w:val="3399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08E"/>
    <w:rPr>
      <w:rFonts w:eastAsia="Times New Roman" w:cs="Times New Roman"/>
      <w:i/>
      <w:color w:val="339966"/>
      <w:sz w:val="36"/>
    </w:rPr>
  </w:style>
  <w:style w:type="paragraph" w:styleId="BodyText">
    <w:name w:val="Body Text"/>
    <w:basedOn w:val="Normal"/>
    <w:link w:val="BodyTextChar"/>
    <w:semiHidden/>
    <w:unhideWhenUsed/>
    <w:rsid w:val="0085608E"/>
    <w:pPr>
      <w:jc w:val="left"/>
    </w:pPr>
    <w:rPr>
      <w:rFonts w:eastAsia="Times New Roman" w:cs="Times New Roman"/>
      <w:color w:val="008000"/>
    </w:rPr>
  </w:style>
  <w:style w:type="character" w:customStyle="1" w:styleId="BodyTextChar">
    <w:name w:val="Body Text Char"/>
    <w:basedOn w:val="DefaultParagraphFont"/>
    <w:link w:val="BodyText"/>
    <w:semiHidden/>
    <w:rsid w:val="0085608E"/>
    <w:rPr>
      <w:rFonts w:eastAsia="Times New Roman"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1</cp:revision>
  <dcterms:created xsi:type="dcterms:W3CDTF">2012-04-01T12:56:00Z</dcterms:created>
  <dcterms:modified xsi:type="dcterms:W3CDTF">2012-04-01T12:56:00Z</dcterms:modified>
</cp:coreProperties>
</file>