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B5C1" w14:textId="1C7A1D35" w:rsidR="00AE3042" w:rsidRPr="00C144F2" w:rsidRDefault="00C144F2" w:rsidP="00AE3042">
      <w:pPr>
        <w:pStyle w:val="NoSpacing"/>
        <w:rPr>
          <w:rFonts w:ascii="Arial Black" w:hAnsi="Arial Black"/>
          <w:sz w:val="28"/>
          <w:szCs w:val="28"/>
        </w:rPr>
      </w:pPr>
      <w:r>
        <w:rPr>
          <w:noProof/>
        </w:rPr>
        <w:drawing>
          <wp:inline distT="0" distB="0" distL="0" distR="0" wp14:anchorId="45D45389" wp14:editId="5CDDBE93">
            <wp:extent cx="3343275" cy="1504950"/>
            <wp:effectExtent l="0" t="0" r="9525" b="0"/>
            <wp:docPr id="3" name="Picture 2" descr="National Federation of the Blind 2020 Annual Convention | Let's Tal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Federation of the Blind 2020 Annual Convention | Let's Talk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3951" cy="1523260"/>
                    </a:xfrm>
                    <a:prstGeom prst="rect">
                      <a:avLst/>
                    </a:prstGeom>
                    <a:noFill/>
                    <a:ln>
                      <a:noFill/>
                    </a:ln>
                  </pic:spPr>
                </pic:pic>
              </a:graphicData>
            </a:graphic>
          </wp:inline>
        </w:drawing>
      </w:r>
      <w:r w:rsidRPr="0006759E">
        <w:rPr>
          <w:noProof/>
        </w:rPr>
        <w:drawing>
          <wp:inline distT="0" distB="0" distL="0" distR="0" wp14:anchorId="605EDD66" wp14:editId="2B5DB6E6">
            <wp:extent cx="3238500" cy="1085850"/>
            <wp:effectExtent l="0" t="0" r="0" b="0"/>
            <wp:docPr id="12472656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0917" cy="1096719"/>
                    </a:xfrm>
                    <a:prstGeom prst="rect">
                      <a:avLst/>
                    </a:prstGeom>
                    <a:noFill/>
                    <a:ln>
                      <a:noFill/>
                    </a:ln>
                  </pic:spPr>
                </pic:pic>
              </a:graphicData>
            </a:graphic>
          </wp:inline>
        </w:drawing>
      </w:r>
      <w:r w:rsidR="00AE3042" w:rsidRPr="00AE3042">
        <w:rPr>
          <w:rFonts w:ascii="Arial Black" w:hAnsi="Arial Black"/>
          <w:sz w:val="28"/>
          <w:szCs w:val="28"/>
        </w:rPr>
        <w:t xml:space="preserve">April </w:t>
      </w:r>
      <w:r w:rsidR="00AE2461">
        <w:rPr>
          <w:rFonts w:ascii="Arial Black" w:hAnsi="Arial Black"/>
          <w:sz w:val="28"/>
          <w:szCs w:val="28"/>
        </w:rPr>
        <w:t>11</w:t>
      </w:r>
      <w:r w:rsidR="00AE3042" w:rsidRPr="00AE3042">
        <w:rPr>
          <w:rFonts w:ascii="Arial Black" w:hAnsi="Arial Black"/>
          <w:sz w:val="28"/>
          <w:szCs w:val="28"/>
        </w:rPr>
        <w:t>, 2025</w:t>
      </w:r>
    </w:p>
    <w:p w14:paraId="3BE52A1F" w14:textId="77777777" w:rsidR="00AE3042" w:rsidRPr="00AE3042" w:rsidRDefault="00AE3042" w:rsidP="00AE3042">
      <w:pPr>
        <w:pStyle w:val="NoSpacing"/>
        <w:rPr>
          <w:rFonts w:ascii="Arial Black" w:hAnsi="Arial Black"/>
          <w:b/>
          <w:sz w:val="28"/>
          <w:szCs w:val="28"/>
        </w:rPr>
      </w:pPr>
    </w:p>
    <w:p w14:paraId="30EFF3E5" w14:textId="1645A410" w:rsidR="009270C1" w:rsidRPr="00AE3042" w:rsidRDefault="009270C1" w:rsidP="00AE3042">
      <w:pPr>
        <w:pStyle w:val="NoSpacing"/>
        <w:rPr>
          <w:rFonts w:ascii="Arial Black" w:hAnsi="Arial Black"/>
          <w:b/>
          <w:sz w:val="28"/>
          <w:szCs w:val="28"/>
        </w:rPr>
      </w:pPr>
      <w:r w:rsidRPr="009270C1">
        <w:rPr>
          <w:rFonts w:ascii="Arial Black" w:hAnsi="Arial Black"/>
          <w:b/>
          <w:sz w:val="28"/>
          <w:szCs w:val="28"/>
        </w:rPr>
        <w:t>Office of the Attorney General of Iowa</w:t>
      </w:r>
      <w:r w:rsidRPr="009270C1">
        <w:rPr>
          <w:rFonts w:ascii="Arial Black" w:hAnsi="Arial Black"/>
          <w:b/>
          <w:sz w:val="28"/>
          <w:szCs w:val="28"/>
        </w:rPr>
        <w:br/>
        <w:t>Hoover State Office Building</w:t>
      </w:r>
      <w:r w:rsidRPr="009270C1">
        <w:rPr>
          <w:rFonts w:ascii="Arial Black" w:hAnsi="Arial Black"/>
          <w:b/>
          <w:sz w:val="28"/>
          <w:szCs w:val="28"/>
        </w:rPr>
        <w:br/>
        <w:t>1305 E. Walnut Street</w:t>
      </w:r>
      <w:r w:rsidRPr="009270C1">
        <w:rPr>
          <w:rFonts w:ascii="Arial Black" w:hAnsi="Arial Black"/>
          <w:b/>
          <w:sz w:val="28"/>
          <w:szCs w:val="28"/>
        </w:rPr>
        <w:br/>
        <w:t>Des Moines IA 50319</w:t>
      </w:r>
    </w:p>
    <w:p w14:paraId="5A1B6CCE" w14:textId="77777777" w:rsidR="00AE3042" w:rsidRPr="00AE3042" w:rsidRDefault="00AE3042" w:rsidP="00AE3042">
      <w:pPr>
        <w:pStyle w:val="NoSpacing"/>
        <w:rPr>
          <w:rFonts w:ascii="Arial Black" w:hAnsi="Arial Black"/>
          <w:sz w:val="28"/>
          <w:szCs w:val="28"/>
        </w:rPr>
      </w:pPr>
    </w:p>
    <w:p w14:paraId="2581D7E8" w14:textId="60CE0179" w:rsidR="009F4E09" w:rsidRPr="00AE3042" w:rsidRDefault="009F4E09" w:rsidP="00AE3042">
      <w:pPr>
        <w:pStyle w:val="NoSpacing"/>
        <w:rPr>
          <w:rFonts w:ascii="Arial Black" w:hAnsi="Arial Black"/>
          <w:sz w:val="28"/>
          <w:szCs w:val="28"/>
        </w:rPr>
      </w:pPr>
      <w:r w:rsidRPr="00AE3042">
        <w:rPr>
          <w:rFonts w:ascii="Arial Black" w:hAnsi="Arial Black"/>
          <w:sz w:val="28"/>
          <w:szCs w:val="28"/>
        </w:rPr>
        <w:t>Dear Attorney General Bird,</w:t>
      </w:r>
    </w:p>
    <w:p w14:paraId="0144A0FF" w14:textId="77777777" w:rsidR="009F4E09" w:rsidRPr="00AE3042" w:rsidRDefault="009F4E09" w:rsidP="00AE3042">
      <w:pPr>
        <w:pStyle w:val="NoSpacing"/>
        <w:rPr>
          <w:rFonts w:ascii="Arial Black" w:hAnsi="Arial Black"/>
          <w:sz w:val="28"/>
          <w:szCs w:val="28"/>
        </w:rPr>
      </w:pPr>
    </w:p>
    <w:p w14:paraId="6FB53B60" w14:textId="7B9DBD6B" w:rsidR="009F4E09" w:rsidRPr="00AE3042" w:rsidRDefault="009F4E09" w:rsidP="00AE3042">
      <w:pPr>
        <w:pStyle w:val="NoSpacing"/>
        <w:rPr>
          <w:rFonts w:ascii="Arial Black" w:hAnsi="Arial Black"/>
          <w:sz w:val="28"/>
          <w:szCs w:val="28"/>
        </w:rPr>
      </w:pPr>
      <w:r w:rsidRPr="00AE3042">
        <w:rPr>
          <w:rFonts w:ascii="Arial Black" w:hAnsi="Arial Black"/>
          <w:sz w:val="28"/>
          <w:szCs w:val="28"/>
        </w:rPr>
        <w:t>We are writing to you on behalf of blind Iowans to request that you withdraw Iowa from the case Texas v.</w:t>
      </w:r>
      <w:r w:rsidR="0004235A" w:rsidRPr="00AE3042">
        <w:rPr>
          <w:rFonts w:ascii="Arial Black" w:hAnsi="Arial Black"/>
          <w:sz w:val="28"/>
          <w:szCs w:val="28"/>
        </w:rPr>
        <w:t xml:space="preserve"> Kennedy</w:t>
      </w:r>
      <w:r w:rsidRPr="00AE3042">
        <w:rPr>
          <w:rFonts w:ascii="Arial Black" w:hAnsi="Arial Black"/>
          <w:sz w:val="28"/>
          <w:szCs w:val="28"/>
        </w:rPr>
        <w:t>. This lawsuit is an attack on important</w:t>
      </w:r>
      <w:r w:rsidR="00D1446E" w:rsidRPr="00AE3042">
        <w:rPr>
          <w:rFonts w:ascii="Arial Black" w:hAnsi="Arial Black"/>
          <w:sz w:val="28"/>
          <w:szCs w:val="28"/>
        </w:rPr>
        <w:t xml:space="preserve"> </w:t>
      </w:r>
      <w:r w:rsidRPr="00AE3042">
        <w:rPr>
          <w:rFonts w:ascii="Arial Black" w:hAnsi="Arial Black"/>
          <w:sz w:val="28"/>
          <w:szCs w:val="28"/>
        </w:rPr>
        <w:t xml:space="preserve">protections for blind Iowans since Section 504 prohibits discrimination in so many programs that we access </w:t>
      </w:r>
      <w:proofErr w:type="gramStart"/>
      <w:r w:rsidRPr="00AE3042">
        <w:rPr>
          <w:rFonts w:ascii="Arial Black" w:hAnsi="Arial Black"/>
          <w:sz w:val="28"/>
          <w:szCs w:val="28"/>
        </w:rPr>
        <w:t>on a daily basis</w:t>
      </w:r>
      <w:proofErr w:type="gramEnd"/>
      <w:r w:rsidRPr="00AE3042">
        <w:rPr>
          <w:rFonts w:ascii="Arial Black" w:hAnsi="Arial Black"/>
          <w:sz w:val="28"/>
          <w:szCs w:val="28"/>
        </w:rPr>
        <w:t xml:space="preserve"> including in educational and</w:t>
      </w:r>
      <w:r w:rsidR="00D1446E" w:rsidRPr="00AE3042">
        <w:rPr>
          <w:rFonts w:ascii="Arial Black" w:hAnsi="Arial Black"/>
          <w:sz w:val="28"/>
          <w:szCs w:val="28"/>
        </w:rPr>
        <w:t xml:space="preserve"> </w:t>
      </w:r>
      <w:r w:rsidRPr="00AE3042">
        <w:rPr>
          <w:rFonts w:ascii="Arial Black" w:hAnsi="Arial Black"/>
          <w:sz w:val="28"/>
          <w:szCs w:val="28"/>
        </w:rPr>
        <w:t>medical settings.</w:t>
      </w:r>
    </w:p>
    <w:p w14:paraId="16B3D168" w14:textId="77777777" w:rsidR="009F4E09" w:rsidRPr="00AE3042" w:rsidRDefault="009F4E09" w:rsidP="00AE3042">
      <w:pPr>
        <w:pStyle w:val="NoSpacing"/>
        <w:rPr>
          <w:rFonts w:ascii="Arial Black" w:hAnsi="Arial Black"/>
          <w:sz w:val="28"/>
          <w:szCs w:val="28"/>
        </w:rPr>
      </w:pPr>
    </w:p>
    <w:p w14:paraId="0B753C41" w14:textId="3B7B7513" w:rsidR="009F4E09" w:rsidRPr="00AE3042" w:rsidRDefault="009F4E09" w:rsidP="00AE3042">
      <w:pPr>
        <w:pStyle w:val="NoSpacing"/>
        <w:rPr>
          <w:rFonts w:ascii="Arial Black" w:hAnsi="Arial Black"/>
          <w:sz w:val="28"/>
          <w:szCs w:val="28"/>
        </w:rPr>
      </w:pPr>
      <w:r w:rsidRPr="00AE3042">
        <w:rPr>
          <w:rFonts w:ascii="Arial Black" w:hAnsi="Arial Black"/>
          <w:sz w:val="28"/>
          <w:szCs w:val="28"/>
        </w:rPr>
        <w:t xml:space="preserve">The National Federation of the Blind of Iowa (NFBI) and the Iowa Council of the United Blind (ICUB) have long been dedicated to improving the lives of blind individuals in our state. Our organizations have a rich history of advocacy and support, working to ensure equal opportunities and the protection of </w:t>
      </w:r>
      <w:r w:rsidR="003D7357" w:rsidRPr="00AE3042">
        <w:rPr>
          <w:rFonts w:ascii="Arial Black" w:hAnsi="Arial Black"/>
          <w:sz w:val="28"/>
          <w:szCs w:val="28"/>
        </w:rPr>
        <w:t xml:space="preserve">the </w:t>
      </w:r>
      <w:r w:rsidRPr="00AE3042">
        <w:rPr>
          <w:rFonts w:ascii="Arial Black" w:hAnsi="Arial Black"/>
          <w:sz w:val="28"/>
          <w:szCs w:val="28"/>
        </w:rPr>
        <w:t>rights of our members and all blind Iowans. Our members, who are spread across the state, are employed in a wide range of professions, attend every kind of school, and live in communities of all sizes. Anti-discrimination protections like those of Section 504 allow our members to contribute to our state alongside our fellow Iowans.</w:t>
      </w:r>
    </w:p>
    <w:p w14:paraId="2B95494E" w14:textId="77777777" w:rsidR="009F4E09" w:rsidRPr="00AE3042" w:rsidRDefault="009F4E09" w:rsidP="00AE3042">
      <w:pPr>
        <w:pStyle w:val="NoSpacing"/>
        <w:rPr>
          <w:rFonts w:ascii="Arial Black" w:hAnsi="Arial Black"/>
          <w:sz w:val="28"/>
          <w:szCs w:val="28"/>
        </w:rPr>
      </w:pPr>
    </w:p>
    <w:p w14:paraId="7A19EB1B" w14:textId="10C343CC" w:rsidR="009F4E09" w:rsidRPr="00AE3042" w:rsidRDefault="009F4E09" w:rsidP="00AE3042">
      <w:pPr>
        <w:pStyle w:val="NoSpacing"/>
        <w:rPr>
          <w:rFonts w:ascii="Arial Black" w:hAnsi="Arial Black"/>
          <w:sz w:val="28"/>
          <w:szCs w:val="28"/>
        </w:rPr>
      </w:pPr>
      <w:r w:rsidRPr="00AE3042">
        <w:rPr>
          <w:rFonts w:ascii="Arial Black" w:hAnsi="Arial Black"/>
          <w:sz w:val="28"/>
          <w:szCs w:val="28"/>
        </w:rPr>
        <w:t>Your office has stated that the lawsuit is only related to the inclusion of gender dysphoria as a disability, and that it has no impact on other people</w:t>
      </w:r>
      <w:r w:rsidR="00D1446E" w:rsidRPr="00AE3042">
        <w:rPr>
          <w:rFonts w:ascii="Arial Black" w:hAnsi="Arial Black"/>
          <w:sz w:val="28"/>
          <w:szCs w:val="28"/>
        </w:rPr>
        <w:t xml:space="preserve"> </w:t>
      </w:r>
      <w:r w:rsidRPr="00AE3042">
        <w:rPr>
          <w:rFonts w:ascii="Arial Black" w:hAnsi="Arial Black"/>
          <w:sz w:val="28"/>
          <w:szCs w:val="28"/>
        </w:rPr>
        <w:t xml:space="preserve">with disabilities. However, </w:t>
      </w:r>
      <w:r w:rsidR="00C144F2">
        <w:rPr>
          <w:rFonts w:ascii="Arial Black" w:hAnsi="Arial Black"/>
          <w:sz w:val="28"/>
          <w:szCs w:val="28"/>
        </w:rPr>
        <w:t>c</w:t>
      </w:r>
      <w:r w:rsidRPr="00AE3042">
        <w:rPr>
          <w:rFonts w:ascii="Arial Black" w:hAnsi="Arial Black"/>
          <w:sz w:val="28"/>
          <w:szCs w:val="28"/>
        </w:rPr>
        <w:t xml:space="preserve">ount 3 in the Claims </w:t>
      </w:r>
      <w:proofErr w:type="gramStart"/>
      <w:r w:rsidRPr="00AE3042">
        <w:rPr>
          <w:rFonts w:ascii="Arial Black" w:hAnsi="Arial Black"/>
          <w:sz w:val="28"/>
          <w:szCs w:val="28"/>
        </w:rPr>
        <w:t>For</w:t>
      </w:r>
      <w:proofErr w:type="gramEnd"/>
      <w:r w:rsidRPr="00AE3042">
        <w:rPr>
          <w:rFonts w:ascii="Arial Black" w:hAnsi="Arial Black"/>
          <w:sz w:val="28"/>
          <w:szCs w:val="28"/>
        </w:rPr>
        <w:t xml:space="preserve"> Relief section of the lawsuit specifically requests that the court declare section 504 unconstitutional.</w:t>
      </w:r>
    </w:p>
    <w:p w14:paraId="4F5D761A" w14:textId="77777777" w:rsidR="009F4E09" w:rsidRPr="00AE3042" w:rsidRDefault="009F4E09" w:rsidP="00AE3042">
      <w:pPr>
        <w:pStyle w:val="NoSpacing"/>
        <w:rPr>
          <w:rFonts w:ascii="Arial Black" w:hAnsi="Arial Black"/>
          <w:sz w:val="28"/>
          <w:szCs w:val="28"/>
        </w:rPr>
      </w:pPr>
    </w:p>
    <w:p w14:paraId="4F8890B2" w14:textId="33DA63EF" w:rsidR="009F4E09" w:rsidRDefault="009F4E09" w:rsidP="00AE3042">
      <w:pPr>
        <w:pStyle w:val="NoSpacing"/>
        <w:rPr>
          <w:rFonts w:ascii="Arial Black" w:hAnsi="Arial Black"/>
          <w:sz w:val="28"/>
          <w:szCs w:val="28"/>
        </w:rPr>
      </w:pPr>
      <w:r w:rsidRPr="00AE3042">
        <w:rPr>
          <w:rFonts w:ascii="Arial Black" w:hAnsi="Arial Black"/>
          <w:sz w:val="28"/>
          <w:szCs w:val="28"/>
        </w:rPr>
        <w:t xml:space="preserve">We strongly urge you to continue protecting the rights of blind Iowans rather than attacking a statute that has protected us for more than fifty years. The statute </w:t>
      </w:r>
      <w:r w:rsidR="00C144F2">
        <w:rPr>
          <w:rFonts w:ascii="Arial Black" w:hAnsi="Arial Black"/>
          <w:sz w:val="28"/>
          <w:szCs w:val="28"/>
        </w:rPr>
        <w:t>h</w:t>
      </w:r>
      <w:r w:rsidRPr="00AE3042">
        <w:rPr>
          <w:rFonts w:ascii="Arial Black" w:hAnsi="Arial Black"/>
          <w:sz w:val="28"/>
          <w:szCs w:val="28"/>
        </w:rPr>
        <w:t>as contributed both culturally and economically by assisting thousands of disabled Iowans by allowing them to participate in society and the work force while reducing their dependence on governmental support. The statute has provided a major financial boon to the entire Iowa and United States economy.</w:t>
      </w:r>
    </w:p>
    <w:p w14:paraId="0242F815" w14:textId="77777777" w:rsidR="00C144F2" w:rsidRPr="00AE3042" w:rsidRDefault="00C144F2" w:rsidP="00AE3042">
      <w:pPr>
        <w:pStyle w:val="NoSpacing"/>
        <w:rPr>
          <w:rFonts w:ascii="Arial Black" w:hAnsi="Arial Black"/>
          <w:sz w:val="28"/>
          <w:szCs w:val="28"/>
        </w:rPr>
      </w:pPr>
    </w:p>
    <w:p w14:paraId="4523E0EB" w14:textId="77777777" w:rsidR="009F4E09" w:rsidRPr="00AE3042" w:rsidRDefault="009F4E09" w:rsidP="00AE3042">
      <w:pPr>
        <w:pStyle w:val="NoSpacing"/>
        <w:rPr>
          <w:rFonts w:ascii="Arial Black" w:hAnsi="Arial Black"/>
          <w:sz w:val="28"/>
          <w:szCs w:val="28"/>
        </w:rPr>
      </w:pPr>
      <w:r w:rsidRPr="00AE3042">
        <w:rPr>
          <w:rFonts w:ascii="Arial Black" w:hAnsi="Arial Black"/>
          <w:sz w:val="28"/>
          <w:szCs w:val="28"/>
        </w:rPr>
        <w:t>If there is a concern with one aspect of the law, work on that. Do not throw out the baby with the bath water.</w:t>
      </w:r>
    </w:p>
    <w:p w14:paraId="0C787290" w14:textId="77777777" w:rsidR="009F4E09" w:rsidRPr="00AE3042" w:rsidRDefault="009F4E09" w:rsidP="00AE3042">
      <w:pPr>
        <w:pStyle w:val="NoSpacing"/>
        <w:rPr>
          <w:rFonts w:ascii="Arial Black" w:hAnsi="Arial Black"/>
          <w:sz w:val="28"/>
          <w:szCs w:val="28"/>
        </w:rPr>
      </w:pPr>
    </w:p>
    <w:p w14:paraId="03CFB3F7" w14:textId="5E33F094" w:rsidR="009F4E09" w:rsidRPr="00AE3042" w:rsidRDefault="009F4E09" w:rsidP="00AE3042">
      <w:pPr>
        <w:pStyle w:val="NoSpacing"/>
        <w:rPr>
          <w:rFonts w:ascii="Arial Black" w:hAnsi="Arial Black"/>
          <w:sz w:val="28"/>
          <w:szCs w:val="28"/>
        </w:rPr>
      </w:pPr>
      <w:r w:rsidRPr="00AE3042">
        <w:rPr>
          <w:rFonts w:ascii="Arial Black" w:hAnsi="Arial Black"/>
          <w:sz w:val="28"/>
          <w:szCs w:val="28"/>
        </w:rPr>
        <w:t>Thank you very much for your consideration</w:t>
      </w:r>
      <w:r w:rsidR="00C144F2">
        <w:rPr>
          <w:rFonts w:ascii="Arial Black" w:hAnsi="Arial Black"/>
          <w:sz w:val="28"/>
          <w:szCs w:val="28"/>
        </w:rPr>
        <w:t>.</w:t>
      </w:r>
    </w:p>
    <w:p w14:paraId="25D4A7F1" w14:textId="77777777" w:rsidR="00AE2461" w:rsidRDefault="00AE2461" w:rsidP="00AE3042">
      <w:pPr>
        <w:pStyle w:val="NoSpacing"/>
        <w:rPr>
          <w:rFonts w:ascii="Arial Black" w:hAnsi="Arial Black"/>
          <w:sz w:val="28"/>
          <w:szCs w:val="28"/>
        </w:rPr>
      </w:pPr>
    </w:p>
    <w:p w14:paraId="27BD56F2" w14:textId="3F75D0B6" w:rsidR="00AE2461" w:rsidRPr="00AE3042" w:rsidRDefault="00AE2461" w:rsidP="00AE3042">
      <w:pPr>
        <w:pStyle w:val="NoSpacing"/>
        <w:rPr>
          <w:rFonts w:ascii="Arial Black" w:hAnsi="Arial Black"/>
          <w:sz w:val="28"/>
          <w:szCs w:val="28"/>
        </w:rPr>
      </w:pPr>
      <w:r w:rsidRPr="00672653">
        <w:rPr>
          <w:rFonts w:ascii="Arial Black" w:hAnsi="Arial Black"/>
          <w:noProof/>
          <w:sz w:val="28"/>
          <w:szCs w:val="28"/>
        </w:rPr>
        <w:drawing>
          <wp:inline distT="0" distB="0" distL="0" distR="0" wp14:anchorId="6828DE51" wp14:editId="225ECE23">
            <wp:extent cx="2733675" cy="504825"/>
            <wp:effectExtent l="0" t="0" r="9525" b="9525"/>
            <wp:docPr id="2022718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504825"/>
                    </a:xfrm>
                    <a:prstGeom prst="rect">
                      <a:avLst/>
                    </a:prstGeom>
                    <a:noFill/>
                    <a:ln>
                      <a:noFill/>
                    </a:ln>
                  </pic:spPr>
                </pic:pic>
              </a:graphicData>
            </a:graphic>
          </wp:inline>
        </w:drawing>
      </w:r>
    </w:p>
    <w:p w14:paraId="04A3716F" w14:textId="72EA8A86" w:rsidR="00AE3042" w:rsidRPr="00AE3042" w:rsidRDefault="00AE3042" w:rsidP="00AE3042">
      <w:pPr>
        <w:pStyle w:val="NoSpacing"/>
        <w:rPr>
          <w:rFonts w:ascii="Arial Black" w:hAnsi="Arial Black"/>
          <w:sz w:val="28"/>
          <w:szCs w:val="28"/>
        </w:rPr>
      </w:pPr>
      <w:r w:rsidRPr="00AE3042">
        <w:rPr>
          <w:rFonts w:ascii="Arial Black" w:hAnsi="Arial Black"/>
          <w:sz w:val="28"/>
          <w:szCs w:val="28"/>
        </w:rPr>
        <w:t xml:space="preserve">Helen Mejia </w:t>
      </w:r>
    </w:p>
    <w:p w14:paraId="5A971DF9" w14:textId="33C3B56C" w:rsidR="00AE3042" w:rsidRPr="00AE3042" w:rsidRDefault="00B26C19" w:rsidP="00AE3042">
      <w:pPr>
        <w:pStyle w:val="NoSpacing"/>
        <w:rPr>
          <w:rFonts w:ascii="Arial Black" w:hAnsi="Arial Black"/>
          <w:sz w:val="28"/>
          <w:szCs w:val="28"/>
        </w:rPr>
      </w:pPr>
      <w:r w:rsidRPr="00AE3042">
        <w:rPr>
          <w:rFonts w:ascii="Arial Black" w:hAnsi="Arial Black"/>
          <w:sz w:val="28"/>
          <w:szCs w:val="28"/>
        </w:rPr>
        <w:t>President</w:t>
      </w:r>
      <w:r w:rsidRPr="00AE3042">
        <w:rPr>
          <w:rFonts w:ascii="Arial Black" w:hAnsi="Arial Black"/>
          <w:sz w:val="28"/>
          <w:szCs w:val="28"/>
        </w:rPr>
        <w:t xml:space="preserve"> </w:t>
      </w:r>
      <w:r w:rsidR="00AE3042" w:rsidRPr="00AE3042">
        <w:rPr>
          <w:rFonts w:ascii="Arial Black" w:hAnsi="Arial Black"/>
          <w:sz w:val="28"/>
          <w:szCs w:val="28"/>
        </w:rPr>
        <w:t>National Federation of the Blind of Iowa (NFBI)</w:t>
      </w:r>
      <w:r w:rsidR="00AE3042" w:rsidRPr="00AE3042">
        <w:rPr>
          <w:rFonts w:ascii="Arial Black" w:hAnsi="Arial Black"/>
          <w:sz w:val="28"/>
          <w:szCs w:val="28"/>
        </w:rPr>
        <w:br/>
      </w:r>
      <w:hyperlink r:id="rId7" w:tgtFrame="_blank" w:history="1">
        <w:r w:rsidR="00AE3042" w:rsidRPr="00AE3042">
          <w:rPr>
            <w:rStyle w:val="Hyperlink"/>
            <w:rFonts w:ascii="Arial Black" w:hAnsi="Arial Black"/>
            <w:sz w:val="28"/>
            <w:szCs w:val="28"/>
          </w:rPr>
          <w:t>hmejia@nfbi.org</w:t>
        </w:r>
      </w:hyperlink>
      <w:r w:rsidR="00AE3042" w:rsidRPr="00AE3042">
        <w:rPr>
          <w:rFonts w:ascii="Arial Black" w:hAnsi="Arial Black"/>
          <w:sz w:val="28"/>
          <w:szCs w:val="28"/>
        </w:rPr>
        <w:br/>
        <w:t>(570) 983-7867</w:t>
      </w:r>
    </w:p>
    <w:p w14:paraId="4BE2110B" w14:textId="77777777" w:rsidR="00AE3042" w:rsidRDefault="00AE3042" w:rsidP="00AE3042">
      <w:pPr>
        <w:pStyle w:val="NoSpacing"/>
        <w:rPr>
          <w:rFonts w:ascii="Arial Black" w:hAnsi="Arial Black"/>
          <w:sz w:val="28"/>
          <w:szCs w:val="28"/>
        </w:rPr>
      </w:pPr>
    </w:p>
    <w:p w14:paraId="5749E79D" w14:textId="0B544B7B" w:rsidR="00FD2676" w:rsidRPr="00AE3042" w:rsidRDefault="00720C8F" w:rsidP="00AE3042">
      <w:pPr>
        <w:pStyle w:val="NoSpacing"/>
        <w:rPr>
          <w:rFonts w:ascii="Arial Black" w:hAnsi="Arial Black"/>
          <w:sz w:val="28"/>
          <w:szCs w:val="28"/>
        </w:rPr>
      </w:pPr>
      <w:r w:rsidRPr="00C17028">
        <w:rPr>
          <w:noProof/>
        </w:rPr>
        <w:drawing>
          <wp:inline distT="0" distB="0" distL="0" distR="0" wp14:anchorId="3BE05180" wp14:editId="41D6CDC2">
            <wp:extent cx="2700338" cy="514350"/>
            <wp:effectExtent l="0" t="0" r="5080" b="0"/>
            <wp:docPr id="379749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49094" name=""/>
                    <pic:cNvPicPr/>
                  </pic:nvPicPr>
                  <pic:blipFill>
                    <a:blip r:embed="rId8"/>
                    <a:stretch>
                      <a:fillRect/>
                    </a:stretch>
                  </pic:blipFill>
                  <pic:spPr>
                    <a:xfrm>
                      <a:off x="0" y="0"/>
                      <a:ext cx="2700656" cy="514411"/>
                    </a:xfrm>
                    <a:prstGeom prst="rect">
                      <a:avLst/>
                    </a:prstGeom>
                  </pic:spPr>
                </pic:pic>
              </a:graphicData>
            </a:graphic>
          </wp:inline>
        </w:drawing>
      </w:r>
    </w:p>
    <w:p w14:paraId="091A8599" w14:textId="13C921E8" w:rsidR="00AE3042" w:rsidRPr="00AE3042" w:rsidRDefault="00AE3042" w:rsidP="00AE3042">
      <w:pPr>
        <w:pStyle w:val="NoSpacing"/>
        <w:rPr>
          <w:rFonts w:ascii="Arial Black" w:hAnsi="Arial Black"/>
          <w:b/>
          <w:sz w:val="28"/>
          <w:szCs w:val="28"/>
        </w:rPr>
      </w:pPr>
      <w:bookmarkStart w:id="0" w:name="_Hlk194755686"/>
      <w:r w:rsidRPr="00AE3042">
        <w:rPr>
          <w:rFonts w:ascii="Arial Black" w:hAnsi="Arial Black"/>
          <w:sz w:val="28"/>
          <w:szCs w:val="28"/>
        </w:rPr>
        <w:t>Lori Trujillo Roush</w:t>
      </w:r>
    </w:p>
    <w:p w14:paraId="59840743" w14:textId="5E9F5427" w:rsidR="00AE3042" w:rsidRPr="00AE3042" w:rsidRDefault="00AE3042" w:rsidP="00AE3042">
      <w:pPr>
        <w:pStyle w:val="NoSpacing"/>
        <w:rPr>
          <w:rFonts w:ascii="Arial Black" w:hAnsi="Arial Black"/>
          <w:b/>
          <w:sz w:val="28"/>
          <w:szCs w:val="28"/>
        </w:rPr>
      </w:pPr>
      <w:r w:rsidRPr="00AE3042">
        <w:rPr>
          <w:rFonts w:ascii="Arial Black" w:hAnsi="Arial Black"/>
          <w:sz w:val="28"/>
          <w:szCs w:val="28"/>
        </w:rPr>
        <w:t>President Iowa Council of the United Blind (ICUB)</w:t>
      </w:r>
    </w:p>
    <w:p w14:paraId="391784E6" w14:textId="5FF76B2D" w:rsidR="00AE3042" w:rsidRDefault="00AE3042" w:rsidP="00AE3042">
      <w:pPr>
        <w:pStyle w:val="NoSpacing"/>
      </w:pPr>
      <w:hyperlink r:id="rId9" w:history="1">
        <w:r w:rsidRPr="00AE3042">
          <w:rPr>
            <w:rStyle w:val="Hyperlink"/>
            <w:rFonts w:ascii="Arial Black" w:hAnsi="Arial Black"/>
            <w:sz w:val="28"/>
            <w:szCs w:val="28"/>
          </w:rPr>
          <w:t>president@icublind.org</w:t>
        </w:r>
      </w:hyperlink>
    </w:p>
    <w:p w14:paraId="3565772F" w14:textId="7E0AB16D" w:rsidR="00B26C19" w:rsidRPr="00AE3042" w:rsidRDefault="00B26C19" w:rsidP="00AE3042">
      <w:pPr>
        <w:pStyle w:val="NoSpacing"/>
        <w:rPr>
          <w:rFonts w:ascii="Arial Black" w:hAnsi="Arial Black"/>
          <w:b/>
          <w:sz w:val="28"/>
          <w:szCs w:val="28"/>
        </w:rPr>
      </w:pPr>
      <w:r w:rsidRPr="00AE3042">
        <w:rPr>
          <w:rFonts w:ascii="Arial Black" w:hAnsi="Arial Black"/>
          <w:sz w:val="28"/>
          <w:szCs w:val="28"/>
        </w:rPr>
        <w:t xml:space="preserve">515-402-3508   </w:t>
      </w:r>
    </w:p>
    <w:bookmarkEnd w:id="0"/>
    <w:p w14:paraId="419C30CD" w14:textId="77777777" w:rsidR="00AE3042" w:rsidRPr="00AE3042" w:rsidRDefault="00AE3042" w:rsidP="00AE3042">
      <w:pPr>
        <w:pStyle w:val="NoSpacing"/>
        <w:rPr>
          <w:rFonts w:ascii="Arial Black" w:hAnsi="Arial Black"/>
          <w:sz w:val="28"/>
          <w:szCs w:val="28"/>
        </w:rPr>
      </w:pPr>
    </w:p>
    <w:p w14:paraId="0A1A7D58" w14:textId="77777777" w:rsidR="00935C24" w:rsidRPr="00AE3042" w:rsidRDefault="00935C24" w:rsidP="00AE3042">
      <w:pPr>
        <w:pStyle w:val="NoSpacing"/>
        <w:rPr>
          <w:rFonts w:ascii="Arial Black" w:hAnsi="Arial Black"/>
          <w:sz w:val="28"/>
          <w:szCs w:val="28"/>
        </w:rPr>
      </w:pPr>
    </w:p>
    <w:p w14:paraId="4A97E4BB" w14:textId="2E67EFD3" w:rsidR="00935C24" w:rsidRPr="00AE3042" w:rsidRDefault="00935C24" w:rsidP="00AE3042">
      <w:pPr>
        <w:pStyle w:val="NoSpacing"/>
        <w:rPr>
          <w:rFonts w:ascii="Arial Black" w:hAnsi="Arial Black"/>
          <w:sz w:val="28"/>
          <w:szCs w:val="28"/>
        </w:rPr>
      </w:pPr>
    </w:p>
    <w:sectPr w:rsidR="00935C24" w:rsidRPr="00AE3042" w:rsidSect="00C144F2">
      <w:pgSz w:w="12240" w:h="15840"/>
      <w:pgMar w:top="432"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09"/>
    <w:rsid w:val="0004235A"/>
    <w:rsid w:val="00123D2F"/>
    <w:rsid w:val="001F12F8"/>
    <w:rsid w:val="00215678"/>
    <w:rsid w:val="002C75FE"/>
    <w:rsid w:val="003A436B"/>
    <w:rsid w:val="003D7357"/>
    <w:rsid w:val="003F488E"/>
    <w:rsid w:val="00720C8F"/>
    <w:rsid w:val="00793801"/>
    <w:rsid w:val="007C2526"/>
    <w:rsid w:val="0087015B"/>
    <w:rsid w:val="00926D92"/>
    <w:rsid w:val="009270C1"/>
    <w:rsid w:val="00935C24"/>
    <w:rsid w:val="009F4E09"/>
    <w:rsid w:val="00AA5071"/>
    <w:rsid w:val="00AE2461"/>
    <w:rsid w:val="00AE3042"/>
    <w:rsid w:val="00B26C19"/>
    <w:rsid w:val="00BA0CCC"/>
    <w:rsid w:val="00C144F2"/>
    <w:rsid w:val="00D1446E"/>
    <w:rsid w:val="00D24839"/>
    <w:rsid w:val="00D25639"/>
    <w:rsid w:val="00D74442"/>
    <w:rsid w:val="00E03377"/>
    <w:rsid w:val="00F43375"/>
    <w:rsid w:val="00FD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A4EC"/>
  <w15:chartTrackingRefBased/>
  <w15:docId w15:val="{FAB501A1-0679-4B88-BF50-383CFE7B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09"/>
  </w:style>
  <w:style w:type="paragraph" w:styleId="Heading1">
    <w:name w:val="heading 1"/>
    <w:basedOn w:val="Normal"/>
    <w:next w:val="Normal"/>
    <w:link w:val="Heading1Char"/>
    <w:uiPriority w:val="9"/>
    <w:qFormat/>
    <w:rsid w:val="009F4E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4E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4E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4E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4E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4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E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4E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4E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4E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4E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4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E09"/>
    <w:rPr>
      <w:rFonts w:eastAsiaTheme="majorEastAsia" w:cstheme="majorBidi"/>
      <w:color w:val="272727" w:themeColor="text1" w:themeTint="D8"/>
    </w:rPr>
  </w:style>
  <w:style w:type="paragraph" w:styleId="Title">
    <w:name w:val="Title"/>
    <w:basedOn w:val="Normal"/>
    <w:next w:val="Normal"/>
    <w:link w:val="TitleChar"/>
    <w:uiPriority w:val="10"/>
    <w:qFormat/>
    <w:rsid w:val="009F4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E09"/>
    <w:pPr>
      <w:spacing w:before="160"/>
      <w:jc w:val="center"/>
    </w:pPr>
    <w:rPr>
      <w:i/>
      <w:iCs/>
      <w:color w:val="404040" w:themeColor="text1" w:themeTint="BF"/>
    </w:rPr>
  </w:style>
  <w:style w:type="character" w:customStyle="1" w:styleId="QuoteChar">
    <w:name w:val="Quote Char"/>
    <w:basedOn w:val="DefaultParagraphFont"/>
    <w:link w:val="Quote"/>
    <w:uiPriority w:val="29"/>
    <w:rsid w:val="009F4E09"/>
    <w:rPr>
      <w:i/>
      <w:iCs/>
      <w:color w:val="404040" w:themeColor="text1" w:themeTint="BF"/>
    </w:rPr>
  </w:style>
  <w:style w:type="paragraph" w:styleId="ListParagraph">
    <w:name w:val="List Paragraph"/>
    <w:basedOn w:val="Normal"/>
    <w:uiPriority w:val="34"/>
    <w:qFormat/>
    <w:rsid w:val="009F4E09"/>
    <w:pPr>
      <w:ind w:left="720"/>
      <w:contextualSpacing/>
    </w:pPr>
  </w:style>
  <w:style w:type="character" w:styleId="IntenseEmphasis">
    <w:name w:val="Intense Emphasis"/>
    <w:basedOn w:val="DefaultParagraphFont"/>
    <w:uiPriority w:val="21"/>
    <w:qFormat/>
    <w:rsid w:val="009F4E09"/>
    <w:rPr>
      <w:i/>
      <w:iCs/>
      <w:color w:val="2F5496" w:themeColor="accent1" w:themeShade="BF"/>
    </w:rPr>
  </w:style>
  <w:style w:type="paragraph" w:styleId="IntenseQuote">
    <w:name w:val="Intense Quote"/>
    <w:basedOn w:val="Normal"/>
    <w:next w:val="Normal"/>
    <w:link w:val="IntenseQuoteChar"/>
    <w:uiPriority w:val="30"/>
    <w:qFormat/>
    <w:rsid w:val="009F4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4E09"/>
    <w:rPr>
      <w:i/>
      <w:iCs/>
      <w:color w:val="2F5496" w:themeColor="accent1" w:themeShade="BF"/>
    </w:rPr>
  </w:style>
  <w:style w:type="character" w:styleId="IntenseReference">
    <w:name w:val="Intense Reference"/>
    <w:basedOn w:val="DefaultParagraphFont"/>
    <w:uiPriority w:val="32"/>
    <w:qFormat/>
    <w:rsid w:val="009F4E09"/>
    <w:rPr>
      <w:b/>
      <w:bCs/>
      <w:smallCaps/>
      <w:color w:val="2F5496" w:themeColor="accent1" w:themeShade="BF"/>
      <w:spacing w:val="5"/>
    </w:rPr>
  </w:style>
  <w:style w:type="character" w:styleId="Hyperlink">
    <w:name w:val="Hyperlink"/>
    <w:basedOn w:val="DefaultParagraphFont"/>
    <w:uiPriority w:val="99"/>
    <w:unhideWhenUsed/>
    <w:rsid w:val="00AE3042"/>
    <w:rPr>
      <w:color w:val="0563C1" w:themeColor="hyperlink"/>
      <w:u w:val="single"/>
    </w:rPr>
  </w:style>
  <w:style w:type="character" w:styleId="UnresolvedMention">
    <w:name w:val="Unresolved Mention"/>
    <w:basedOn w:val="DefaultParagraphFont"/>
    <w:uiPriority w:val="99"/>
    <w:semiHidden/>
    <w:unhideWhenUsed/>
    <w:rsid w:val="00AE3042"/>
    <w:rPr>
      <w:color w:val="605E5C"/>
      <w:shd w:val="clear" w:color="auto" w:fill="E1DFDD"/>
    </w:rPr>
  </w:style>
  <w:style w:type="paragraph" w:styleId="NoSpacing">
    <w:name w:val="No Spacing"/>
    <w:uiPriority w:val="1"/>
    <w:qFormat/>
    <w:rsid w:val="00AE3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4544">
      <w:bodyDiv w:val="1"/>
      <w:marLeft w:val="0"/>
      <w:marRight w:val="0"/>
      <w:marTop w:val="0"/>
      <w:marBottom w:val="0"/>
      <w:divBdr>
        <w:top w:val="none" w:sz="0" w:space="0" w:color="auto"/>
        <w:left w:val="none" w:sz="0" w:space="0" w:color="auto"/>
        <w:bottom w:val="none" w:sz="0" w:space="0" w:color="auto"/>
        <w:right w:val="none" w:sz="0" w:space="0" w:color="auto"/>
      </w:divBdr>
    </w:div>
    <w:div w:id="497187505">
      <w:bodyDiv w:val="1"/>
      <w:marLeft w:val="0"/>
      <w:marRight w:val="0"/>
      <w:marTop w:val="0"/>
      <w:marBottom w:val="0"/>
      <w:divBdr>
        <w:top w:val="none" w:sz="0" w:space="0" w:color="auto"/>
        <w:left w:val="none" w:sz="0" w:space="0" w:color="auto"/>
        <w:bottom w:val="none" w:sz="0" w:space="0" w:color="auto"/>
        <w:right w:val="none" w:sz="0" w:space="0" w:color="auto"/>
      </w:divBdr>
      <w:divsChild>
        <w:div w:id="1292130398">
          <w:marLeft w:val="0"/>
          <w:marRight w:val="0"/>
          <w:marTop w:val="0"/>
          <w:marBottom w:val="0"/>
          <w:divBdr>
            <w:top w:val="none" w:sz="0" w:space="0" w:color="auto"/>
            <w:left w:val="none" w:sz="0" w:space="0" w:color="auto"/>
            <w:bottom w:val="none" w:sz="0" w:space="0" w:color="auto"/>
            <w:right w:val="none" w:sz="0" w:space="0" w:color="auto"/>
          </w:divBdr>
        </w:div>
      </w:divsChild>
    </w:div>
    <w:div w:id="1317421702">
      <w:bodyDiv w:val="1"/>
      <w:marLeft w:val="0"/>
      <w:marRight w:val="0"/>
      <w:marTop w:val="0"/>
      <w:marBottom w:val="0"/>
      <w:divBdr>
        <w:top w:val="none" w:sz="0" w:space="0" w:color="auto"/>
        <w:left w:val="none" w:sz="0" w:space="0" w:color="auto"/>
        <w:bottom w:val="none" w:sz="0" w:space="0" w:color="auto"/>
        <w:right w:val="none" w:sz="0" w:space="0" w:color="auto"/>
      </w:divBdr>
      <w:divsChild>
        <w:div w:id="839350482">
          <w:marLeft w:val="0"/>
          <w:marRight w:val="0"/>
          <w:marTop w:val="0"/>
          <w:marBottom w:val="0"/>
          <w:divBdr>
            <w:top w:val="none" w:sz="0" w:space="0" w:color="auto"/>
            <w:left w:val="none" w:sz="0" w:space="0" w:color="auto"/>
            <w:bottom w:val="none" w:sz="0" w:space="0" w:color="auto"/>
            <w:right w:val="none" w:sz="0" w:space="0" w:color="auto"/>
          </w:divBdr>
        </w:div>
      </w:divsChild>
    </w:div>
    <w:div w:id="1665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hmejia@nfb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president@icubl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Wirth</dc:creator>
  <cp:keywords/>
  <dc:description/>
  <cp:lastModifiedBy>ICUB State</cp:lastModifiedBy>
  <cp:revision>3</cp:revision>
  <dcterms:created xsi:type="dcterms:W3CDTF">2025-04-13T02:32:00Z</dcterms:created>
  <dcterms:modified xsi:type="dcterms:W3CDTF">2025-04-13T03:00:00Z</dcterms:modified>
</cp:coreProperties>
</file>