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A" w:rsidRPr="00135DE0" w:rsidRDefault="00C76B3A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noProof/>
          <w:kern w:val="36"/>
          <w:sz w:val="32"/>
          <w:szCs w:val="36"/>
          <w:lang w:eastAsia="en-US"/>
        </w:rPr>
        <w:drawing>
          <wp:inline distT="0" distB="0" distL="0" distR="0">
            <wp:extent cx="2143125" cy="1057275"/>
            <wp:effectExtent l="19050" t="0" r="9525" b="0"/>
            <wp:docPr id="1" name="Picture 0" descr="tabs_logo_225x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s_logo_225x1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Texas Association of Blind Students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A Division of the National Federation of the Blind of Texas</w:t>
      </w:r>
    </w:p>
    <w:p w:rsidR="00FC3E29" w:rsidRPr="00135DE0" w:rsidRDefault="00FC3E29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314 E. Highland Mall Blvd.</w:t>
      </w:r>
      <w:r w:rsidR="005E6F6C" w:rsidRPr="00135DE0">
        <w:rPr>
          <w:rFonts w:ascii="Tahoma" w:hAnsi="Tahoma"/>
          <w:kern w:val="36"/>
          <w:sz w:val="32"/>
          <w:szCs w:val="36"/>
        </w:rPr>
        <w:t xml:space="preserve"> </w:t>
      </w:r>
    </w:p>
    <w:p w:rsidR="00DC7A12" w:rsidRPr="00135DE0" w:rsidRDefault="00FC3E29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Suite</w:t>
      </w:r>
      <w:r w:rsidR="00DC7A12" w:rsidRPr="00135DE0">
        <w:rPr>
          <w:rFonts w:ascii="Tahoma" w:hAnsi="Tahoma"/>
          <w:kern w:val="36"/>
          <w:sz w:val="32"/>
          <w:szCs w:val="36"/>
        </w:rPr>
        <w:t xml:space="preserve"> 253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Austin, TX 78752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Websites: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www.nfbtx.org/tabs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www.twitter.com/txtabsters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www.facebook.com/tabs.members</w:t>
      </w:r>
    </w:p>
    <w:p w:rsidR="00DC7A12" w:rsidRPr="00135DE0" w:rsidRDefault="00F75F58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 xml:space="preserve">**Make sure to </w:t>
      </w:r>
      <w:r w:rsidR="00DC7A12" w:rsidRPr="00135DE0">
        <w:rPr>
          <w:rFonts w:ascii="Tahoma" w:hAnsi="Tahoma"/>
          <w:kern w:val="36"/>
          <w:sz w:val="32"/>
          <w:szCs w:val="36"/>
        </w:rPr>
        <w:t xml:space="preserve">tweet using the </w:t>
      </w:r>
      <w:r w:rsidR="00CD7FD4" w:rsidRPr="00135DE0">
        <w:rPr>
          <w:rFonts w:ascii="Tahoma" w:hAnsi="Tahoma"/>
          <w:kern w:val="36"/>
          <w:sz w:val="32"/>
          <w:szCs w:val="36"/>
        </w:rPr>
        <w:t>hash</w:t>
      </w:r>
      <w:r w:rsidR="00597376" w:rsidRPr="00135DE0">
        <w:rPr>
          <w:rFonts w:ascii="Tahoma" w:hAnsi="Tahoma"/>
          <w:kern w:val="36"/>
          <w:sz w:val="32"/>
          <w:szCs w:val="36"/>
        </w:rPr>
        <w:t>tag</w:t>
      </w:r>
      <w:r w:rsidR="00CD7FD4" w:rsidRPr="00135DE0">
        <w:rPr>
          <w:rFonts w:ascii="Tahoma" w:hAnsi="Tahoma"/>
          <w:kern w:val="36"/>
          <w:sz w:val="32"/>
          <w:szCs w:val="36"/>
        </w:rPr>
        <w:t xml:space="preserve"> #NFBTX14</w:t>
      </w:r>
    </w:p>
    <w:p w:rsidR="00DC7A12" w:rsidRPr="00135DE0" w:rsidRDefault="00DC7A12">
      <w:pPr>
        <w:jc w:val="center"/>
        <w:rPr>
          <w:rFonts w:ascii="Tahoma" w:hAnsi="Tahoma"/>
          <w:kern w:val="36"/>
          <w:sz w:val="32"/>
          <w:szCs w:val="36"/>
        </w:rPr>
      </w:pPr>
    </w:p>
    <w:p w:rsidR="00DC7A12" w:rsidRPr="00135DE0" w:rsidRDefault="00C21AA0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Spur</w:t>
      </w:r>
      <w:r w:rsidR="00142F87" w:rsidRPr="00135DE0">
        <w:rPr>
          <w:rFonts w:ascii="Tahoma" w:hAnsi="Tahoma"/>
          <w:kern w:val="36"/>
          <w:sz w:val="32"/>
          <w:szCs w:val="36"/>
        </w:rPr>
        <w:t xml:space="preserve"> the Life You Want</w:t>
      </w:r>
    </w:p>
    <w:p w:rsidR="00DC7A12" w:rsidRPr="00135DE0" w:rsidRDefault="00E56AFA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2014</w:t>
      </w:r>
      <w:r w:rsidR="00DC7A12" w:rsidRPr="00135DE0">
        <w:rPr>
          <w:rFonts w:ascii="Tahoma" w:hAnsi="Tahoma"/>
          <w:kern w:val="36"/>
          <w:sz w:val="32"/>
          <w:szCs w:val="36"/>
        </w:rPr>
        <w:t xml:space="preserve"> Business Meeting Agenda</w:t>
      </w:r>
    </w:p>
    <w:p w:rsidR="00DC7A12" w:rsidRPr="00135DE0" w:rsidRDefault="00E56AFA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Friday November 7, 2014</w:t>
      </w:r>
    </w:p>
    <w:p w:rsidR="00DC7A12" w:rsidRPr="00135DE0" w:rsidRDefault="002555CE">
      <w:pPr>
        <w:jc w:val="center"/>
        <w:rPr>
          <w:rFonts w:ascii="Tahoma" w:hAnsi="Tahoma"/>
          <w:kern w:val="36"/>
          <w:sz w:val="32"/>
          <w:szCs w:val="36"/>
        </w:rPr>
      </w:pPr>
      <w:r w:rsidRPr="00135DE0">
        <w:rPr>
          <w:rFonts w:ascii="Tahoma" w:hAnsi="Tahoma"/>
          <w:kern w:val="36"/>
          <w:sz w:val="32"/>
          <w:szCs w:val="36"/>
        </w:rPr>
        <w:t>8:00</w:t>
      </w:r>
      <w:r w:rsidR="007A62C2" w:rsidRPr="00135DE0">
        <w:rPr>
          <w:rFonts w:ascii="Tahoma" w:hAnsi="Tahoma"/>
          <w:kern w:val="36"/>
          <w:sz w:val="32"/>
          <w:szCs w:val="36"/>
        </w:rPr>
        <w:t>-10:0</w:t>
      </w:r>
      <w:r w:rsidR="00DC7A12" w:rsidRPr="00135DE0">
        <w:rPr>
          <w:rFonts w:ascii="Tahoma" w:hAnsi="Tahoma"/>
          <w:kern w:val="36"/>
          <w:sz w:val="32"/>
          <w:szCs w:val="36"/>
        </w:rPr>
        <w:t>0 PM</w:t>
      </w:r>
    </w:p>
    <w:p w:rsidR="00F75F58" w:rsidRPr="00135DE0" w:rsidRDefault="004C3153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6"/>
        </w:rPr>
        <w:br w:type="page"/>
      </w:r>
      <w:r w:rsidR="00CB44AC" w:rsidRPr="00135DE0">
        <w:rPr>
          <w:rFonts w:ascii="Tahoma" w:hAnsi="Tahoma"/>
          <w:sz w:val="32"/>
          <w:szCs w:val="32"/>
        </w:rPr>
        <w:lastRenderedPageBreak/>
        <w:t>1:00-6:30</w:t>
      </w:r>
      <w:r w:rsidR="00F75F58" w:rsidRPr="00135DE0">
        <w:rPr>
          <w:rFonts w:ascii="Tahoma" w:hAnsi="Tahoma"/>
          <w:sz w:val="32"/>
          <w:szCs w:val="32"/>
        </w:rPr>
        <w:t xml:space="preserve"> PM</w:t>
      </w:r>
      <w:r w:rsidR="00CB44AC" w:rsidRPr="00135DE0">
        <w:rPr>
          <w:rFonts w:ascii="Tahoma" w:hAnsi="Tahoma"/>
          <w:sz w:val="32"/>
          <w:szCs w:val="32"/>
        </w:rPr>
        <w:t xml:space="preserve"> TABS Business Meeting Registration</w:t>
      </w:r>
    </w:p>
    <w:p w:rsidR="00CB44AC" w:rsidRPr="00135DE0" w:rsidRDefault="00CB44AC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Margarita Room, 2nd Level of the hotel</w:t>
      </w:r>
    </w:p>
    <w:p w:rsidR="00C8256E" w:rsidRPr="00135DE0" w:rsidRDefault="00CB44AC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Stop by the TABS table located in the exhibit hall to register for our 2014 annual business meeting.</w:t>
      </w:r>
      <w:r w:rsidR="003E240C" w:rsidRPr="00135DE0">
        <w:rPr>
          <w:rFonts w:ascii="Tahoma" w:hAnsi="Tahoma"/>
          <w:sz w:val="32"/>
          <w:szCs w:val="32"/>
        </w:rPr>
        <w:t xml:space="preserve"> Please note that there will be no registration opportunities available immediately before the business meeting</w:t>
      </w:r>
      <w:r w:rsidR="00873DC7" w:rsidRPr="00135DE0">
        <w:rPr>
          <w:rFonts w:ascii="Tahoma" w:hAnsi="Tahoma"/>
          <w:sz w:val="32"/>
          <w:szCs w:val="32"/>
        </w:rPr>
        <w:t xml:space="preserve"> this year</w:t>
      </w:r>
      <w:r w:rsidR="003E240C" w:rsidRPr="00135DE0">
        <w:rPr>
          <w:rFonts w:ascii="Tahoma" w:hAnsi="Tahoma"/>
          <w:sz w:val="32"/>
          <w:szCs w:val="32"/>
        </w:rPr>
        <w:t>, so m</w:t>
      </w:r>
      <w:r w:rsidR="00C8256E" w:rsidRPr="00135DE0">
        <w:rPr>
          <w:rFonts w:ascii="Tahoma" w:hAnsi="Tahoma"/>
          <w:sz w:val="32"/>
          <w:szCs w:val="32"/>
        </w:rPr>
        <w:t>ake sure you stop by to see us.</w:t>
      </w:r>
    </w:p>
    <w:p w:rsidR="00C8256E" w:rsidRPr="00135DE0" w:rsidRDefault="00C8256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The registration fee is $5.00. No person may vote or hold office that is delinquent in the payment of dues.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</w:p>
    <w:p w:rsidR="00DC7A12" w:rsidRPr="00135DE0" w:rsidRDefault="004B353F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8:00 PM</w:t>
      </w:r>
      <w:r w:rsidR="00DC7A12" w:rsidRPr="00135DE0">
        <w:rPr>
          <w:rFonts w:ascii="Tahoma" w:hAnsi="Tahoma"/>
          <w:sz w:val="32"/>
          <w:szCs w:val="32"/>
        </w:rPr>
        <w:t xml:space="preserve"> Welcome and Call to Order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 xml:space="preserve">Gabe Cazares, President, Texas Association of Blind Students 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</w:p>
    <w:p w:rsidR="00DC7A12" w:rsidRPr="00135DE0" w:rsidRDefault="004B353F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8:05 PM</w:t>
      </w:r>
      <w:r w:rsidR="00D14B94" w:rsidRPr="00135DE0">
        <w:rPr>
          <w:rFonts w:ascii="Tahoma" w:hAnsi="Tahoma"/>
          <w:sz w:val="32"/>
          <w:szCs w:val="32"/>
        </w:rPr>
        <w:t xml:space="preserve"> </w:t>
      </w:r>
      <w:r w:rsidR="0026145E" w:rsidRPr="00135DE0">
        <w:rPr>
          <w:rFonts w:ascii="Tahoma" w:hAnsi="Tahoma"/>
          <w:sz w:val="32"/>
          <w:szCs w:val="32"/>
        </w:rPr>
        <w:t>the</w:t>
      </w:r>
      <w:r w:rsidR="00D14B94" w:rsidRPr="00135DE0">
        <w:rPr>
          <w:rFonts w:ascii="Tahoma" w:hAnsi="Tahoma"/>
          <w:sz w:val="32"/>
          <w:szCs w:val="32"/>
        </w:rPr>
        <w:t xml:space="preserve"> Texas Roundup</w:t>
      </w:r>
      <w:r w:rsidR="00DC7A12" w:rsidRPr="00135DE0">
        <w:rPr>
          <w:rFonts w:ascii="Tahoma" w:hAnsi="Tahoma"/>
          <w:sz w:val="32"/>
          <w:szCs w:val="32"/>
        </w:rPr>
        <w:t>: An Update from the NFB of Texas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Kimberly Flores, President, National Federation of the Blind of Texas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</w:p>
    <w:p w:rsidR="00DC7A12" w:rsidRPr="00135DE0" w:rsidRDefault="004B353F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8:10 PM</w:t>
      </w:r>
      <w:r w:rsidR="009E7BB9" w:rsidRPr="00135DE0">
        <w:rPr>
          <w:rFonts w:ascii="Tahoma" w:hAnsi="Tahoma"/>
          <w:sz w:val="32"/>
          <w:szCs w:val="32"/>
        </w:rPr>
        <w:t xml:space="preserve"> </w:t>
      </w:r>
      <w:proofErr w:type="gramStart"/>
      <w:r w:rsidR="009E7BB9" w:rsidRPr="00135DE0">
        <w:rPr>
          <w:rFonts w:ascii="Tahoma" w:hAnsi="Tahoma"/>
          <w:sz w:val="32"/>
          <w:szCs w:val="32"/>
        </w:rPr>
        <w:t>T</w:t>
      </w:r>
      <w:r w:rsidR="00597376" w:rsidRPr="00135DE0">
        <w:rPr>
          <w:rFonts w:ascii="Tahoma" w:hAnsi="Tahoma"/>
          <w:sz w:val="32"/>
          <w:szCs w:val="32"/>
        </w:rPr>
        <w:t>he</w:t>
      </w:r>
      <w:proofErr w:type="gramEnd"/>
      <w:r w:rsidR="00DC7A12" w:rsidRPr="00135DE0">
        <w:rPr>
          <w:rFonts w:ascii="Tahoma" w:hAnsi="Tahoma"/>
          <w:sz w:val="32"/>
          <w:szCs w:val="32"/>
        </w:rPr>
        <w:t xml:space="preserve"> National Federation of the Bli</w:t>
      </w:r>
      <w:r w:rsidR="00C754FA" w:rsidRPr="00135DE0">
        <w:rPr>
          <w:rFonts w:ascii="Tahoma" w:hAnsi="Tahoma"/>
          <w:sz w:val="32"/>
          <w:szCs w:val="32"/>
        </w:rPr>
        <w:t>nd: One Philosophy,</w:t>
      </w:r>
      <w:r w:rsidR="001D0183" w:rsidRPr="00135DE0">
        <w:rPr>
          <w:rFonts w:ascii="Tahoma" w:hAnsi="Tahoma"/>
          <w:sz w:val="32"/>
          <w:szCs w:val="32"/>
        </w:rPr>
        <w:t xml:space="preserve"> </w:t>
      </w:r>
      <w:r w:rsidR="00C754FA" w:rsidRPr="00135DE0">
        <w:rPr>
          <w:rFonts w:ascii="Tahoma" w:hAnsi="Tahoma"/>
          <w:sz w:val="32"/>
          <w:szCs w:val="32"/>
        </w:rPr>
        <w:t>One Mission, O</w:t>
      </w:r>
      <w:r w:rsidR="00DC7A12" w:rsidRPr="00135DE0">
        <w:rPr>
          <w:rFonts w:ascii="Tahoma" w:hAnsi="Tahoma"/>
          <w:sz w:val="32"/>
          <w:szCs w:val="32"/>
        </w:rPr>
        <w:t>ne Movement</w:t>
      </w:r>
    </w:p>
    <w:p w:rsidR="00DC7A12" w:rsidRPr="00135DE0" w:rsidRDefault="00D14B94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 xml:space="preserve">Mark </w:t>
      </w:r>
      <w:r w:rsidR="007A62C2" w:rsidRPr="00135DE0">
        <w:rPr>
          <w:rFonts w:ascii="Tahoma" w:hAnsi="Tahoma"/>
          <w:sz w:val="32"/>
          <w:szCs w:val="32"/>
        </w:rPr>
        <w:t xml:space="preserve">A. </w:t>
      </w:r>
      <w:r w:rsidRPr="00135DE0">
        <w:rPr>
          <w:rFonts w:ascii="Tahoma" w:hAnsi="Tahoma"/>
          <w:sz w:val="32"/>
          <w:szCs w:val="32"/>
        </w:rPr>
        <w:t>Riccobono</w:t>
      </w:r>
      <w:r w:rsidR="00DC7A12" w:rsidRPr="00135DE0">
        <w:rPr>
          <w:rFonts w:ascii="Tahoma" w:hAnsi="Tahoma"/>
          <w:sz w:val="32"/>
          <w:szCs w:val="32"/>
        </w:rPr>
        <w:t>, President, National Federation of the Blind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</w:p>
    <w:p w:rsidR="00DC7A12" w:rsidRPr="00135DE0" w:rsidRDefault="004B353F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8:25 PM</w:t>
      </w:r>
      <w:r w:rsidR="00DC7A12" w:rsidRPr="00135DE0">
        <w:rPr>
          <w:rFonts w:ascii="Tahoma" w:hAnsi="Tahoma"/>
          <w:sz w:val="32"/>
          <w:szCs w:val="32"/>
        </w:rPr>
        <w:t xml:space="preserve"> Excelling in th</w:t>
      </w:r>
      <w:r w:rsidR="006C21BA" w:rsidRPr="00135DE0">
        <w:rPr>
          <w:rFonts w:ascii="Tahoma" w:hAnsi="Tahoma"/>
          <w:sz w:val="32"/>
          <w:szCs w:val="32"/>
        </w:rPr>
        <w:t>e Classroom and Beyond: The 2014</w:t>
      </w:r>
      <w:r w:rsidR="00DC7A12" w:rsidRPr="00135DE0">
        <w:rPr>
          <w:rFonts w:ascii="Tahoma" w:hAnsi="Tahoma"/>
          <w:sz w:val="32"/>
          <w:szCs w:val="32"/>
        </w:rPr>
        <w:t xml:space="preserve"> Scholarship Class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Norma Crosby, Chairperson, NFBT Scholarship Committee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</w:p>
    <w:p w:rsidR="00795ED2" w:rsidRPr="00135DE0" w:rsidRDefault="004B353F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8:35 PM</w:t>
      </w:r>
      <w:r w:rsidR="006C21BA" w:rsidRPr="00135DE0">
        <w:rPr>
          <w:rFonts w:ascii="Tahoma" w:hAnsi="Tahoma"/>
          <w:sz w:val="32"/>
          <w:szCs w:val="32"/>
        </w:rPr>
        <w:t xml:space="preserve"> Breaking News</w:t>
      </w:r>
      <w:r w:rsidR="00DC7A12" w:rsidRPr="00135DE0">
        <w:rPr>
          <w:rFonts w:ascii="Tahoma" w:hAnsi="Tahoma"/>
          <w:sz w:val="32"/>
          <w:szCs w:val="32"/>
        </w:rPr>
        <w:t>!</w:t>
      </w:r>
    </w:p>
    <w:p w:rsidR="006C21BA" w:rsidRPr="00135DE0" w:rsidRDefault="006C21BA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Developing Cutting Edge Programs</w:t>
      </w:r>
    </w:p>
    <w:p w:rsidR="006C21BA" w:rsidRPr="00135DE0" w:rsidRDefault="006C21BA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Kayleigh Joiner, 2</w:t>
      </w:r>
      <w:r w:rsidRPr="00135DE0">
        <w:rPr>
          <w:rFonts w:ascii="Tahoma" w:hAnsi="Tahoma"/>
          <w:sz w:val="32"/>
          <w:szCs w:val="32"/>
          <w:vertAlign w:val="superscript"/>
        </w:rPr>
        <w:t>ND</w:t>
      </w:r>
      <w:r w:rsidRPr="00135DE0">
        <w:rPr>
          <w:rFonts w:ascii="Tahoma" w:hAnsi="Tahoma"/>
          <w:sz w:val="32"/>
          <w:szCs w:val="32"/>
        </w:rPr>
        <w:t xml:space="preserve"> Vice President</w:t>
      </w:r>
      <w:r w:rsidR="00C94C54" w:rsidRPr="00135DE0">
        <w:rPr>
          <w:rFonts w:ascii="Tahoma" w:hAnsi="Tahoma"/>
          <w:sz w:val="32"/>
          <w:szCs w:val="32"/>
        </w:rPr>
        <w:t>, TABS</w:t>
      </w:r>
    </w:p>
    <w:p w:rsidR="00C94C54" w:rsidRPr="00135DE0" w:rsidRDefault="00C94C54" w:rsidP="006C21BA">
      <w:pPr>
        <w:rPr>
          <w:rFonts w:ascii="Tahoma" w:hAnsi="Tahoma"/>
          <w:sz w:val="32"/>
          <w:szCs w:val="32"/>
        </w:rPr>
      </w:pPr>
    </w:p>
    <w:p w:rsidR="006C21BA" w:rsidRPr="00135DE0" w:rsidRDefault="006C21BA" w:rsidP="006C21BA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8:4</w:t>
      </w:r>
      <w:r w:rsidR="004B353F" w:rsidRPr="00135DE0">
        <w:rPr>
          <w:rFonts w:ascii="Tahoma" w:hAnsi="Tahoma"/>
          <w:sz w:val="32"/>
          <w:szCs w:val="32"/>
        </w:rPr>
        <w:t>5 PM</w:t>
      </w:r>
      <w:r w:rsidR="00DC7A12" w:rsidRPr="00135DE0">
        <w:rPr>
          <w:rFonts w:ascii="Tahoma" w:hAnsi="Tahoma"/>
          <w:sz w:val="32"/>
          <w:szCs w:val="32"/>
        </w:rPr>
        <w:t xml:space="preserve"> </w:t>
      </w:r>
      <w:r w:rsidRPr="00135DE0">
        <w:rPr>
          <w:rFonts w:ascii="Tahoma" w:hAnsi="Tahoma"/>
          <w:sz w:val="32"/>
          <w:szCs w:val="32"/>
        </w:rPr>
        <w:t>A Texas Sized Investigation</w:t>
      </w:r>
    </w:p>
    <w:p w:rsidR="006C21BA" w:rsidRPr="00135DE0" w:rsidRDefault="00C94C54" w:rsidP="006C21BA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My Experiences Preparing for STEM2U</w:t>
      </w:r>
    </w:p>
    <w:p w:rsidR="00DC7A12" w:rsidRPr="00135DE0" w:rsidRDefault="00DC7A12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 xml:space="preserve">Harley Fetterman, </w:t>
      </w:r>
      <w:r w:rsidR="00C94C54" w:rsidRPr="00135DE0">
        <w:rPr>
          <w:rFonts w:ascii="Tahoma" w:hAnsi="Tahoma"/>
          <w:sz w:val="32"/>
          <w:szCs w:val="32"/>
        </w:rPr>
        <w:t>Board Member, TABS</w:t>
      </w:r>
    </w:p>
    <w:p w:rsidR="005B50B1" w:rsidRPr="00135DE0" w:rsidRDefault="005B50B1">
      <w:pPr>
        <w:rPr>
          <w:rFonts w:ascii="Tahoma" w:hAnsi="Tahoma"/>
          <w:sz w:val="32"/>
          <w:szCs w:val="32"/>
        </w:rPr>
      </w:pPr>
    </w:p>
    <w:p w:rsidR="00DC7A12" w:rsidRPr="00135DE0" w:rsidRDefault="00C94C54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lastRenderedPageBreak/>
        <w:t>8:55</w:t>
      </w:r>
      <w:r w:rsidR="004B353F" w:rsidRPr="00135DE0">
        <w:rPr>
          <w:rFonts w:ascii="Tahoma" w:hAnsi="Tahoma"/>
          <w:sz w:val="32"/>
          <w:szCs w:val="32"/>
        </w:rPr>
        <w:t xml:space="preserve"> PM</w:t>
      </w:r>
      <w:r w:rsidR="00DC7A12" w:rsidRPr="00135DE0">
        <w:rPr>
          <w:rFonts w:ascii="Tahoma" w:hAnsi="Tahoma"/>
          <w:sz w:val="32"/>
          <w:szCs w:val="32"/>
        </w:rPr>
        <w:t xml:space="preserve"> </w:t>
      </w:r>
      <w:r w:rsidRPr="00135DE0">
        <w:rPr>
          <w:rFonts w:ascii="Tahoma" w:hAnsi="Tahoma"/>
          <w:sz w:val="32"/>
          <w:szCs w:val="32"/>
        </w:rPr>
        <w:t xml:space="preserve">Tactile Graphics: How E.A.S.Y. LLC is </w:t>
      </w:r>
      <w:proofErr w:type="gramStart"/>
      <w:r w:rsidRPr="00135DE0">
        <w:rPr>
          <w:rFonts w:ascii="Tahoma" w:hAnsi="Tahoma"/>
          <w:sz w:val="32"/>
          <w:szCs w:val="32"/>
        </w:rPr>
        <w:t>Changing</w:t>
      </w:r>
      <w:proofErr w:type="gramEnd"/>
      <w:r w:rsidRPr="00135DE0">
        <w:rPr>
          <w:rFonts w:ascii="Tahoma" w:hAnsi="Tahoma"/>
          <w:sz w:val="32"/>
          <w:szCs w:val="32"/>
        </w:rPr>
        <w:t xml:space="preserve"> the Rules of the Game</w:t>
      </w:r>
    </w:p>
    <w:p w:rsidR="00DC7A12" w:rsidRPr="00135DE0" w:rsidRDefault="00C94C54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Mike Rosen, Vice Pre</w:t>
      </w:r>
      <w:r w:rsidR="00582205" w:rsidRPr="00135DE0">
        <w:rPr>
          <w:rFonts w:ascii="Tahoma" w:hAnsi="Tahoma"/>
          <w:sz w:val="32"/>
          <w:szCs w:val="32"/>
        </w:rPr>
        <w:t>sident, E.A.S.Y. LLC</w:t>
      </w:r>
    </w:p>
    <w:p w:rsidR="00C94C54" w:rsidRPr="00135DE0" w:rsidRDefault="00C94C54">
      <w:pPr>
        <w:rPr>
          <w:rFonts w:ascii="Tahoma" w:hAnsi="Tahoma"/>
          <w:sz w:val="32"/>
          <w:szCs w:val="32"/>
        </w:rPr>
      </w:pPr>
    </w:p>
    <w:p w:rsidR="00DC7A12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9:05</w:t>
      </w:r>
      <w:r w:rsidR="00D20B18" w:rsidRPr="00135DE0">
        <w:rPr>
          <w:rFonts w:ascii="Tahoma" w:hAnsi="Tahoma"/>
          <w:sz w:val="32"/>
          <w:szCs w:val="32"/>
        </w:rPr>
        <w:t xml:space="preserve"> PM</w:t>
      </w:r>
      <w:r w:rsidR="00DC7A12" w:rsidRPr="00135DE0">
        <w:rPr>
          <w:rFonts w:ascii="Tahoma" w:hAnsi="Tahoma"/>
          <w:sz w:val="32"/>
          <w:szCs w:val="32"/>
        </w:rPr>
        <w:t xml:space="preserve"> </w:t>
      </w:r>
      <w:r w:rsidRPr="00135DE0">
        <w:rPr>
          <w:rFonts w:ascii="Tahoma" w:hAnsi="Tahoma"/>
          <w:sz w:val="32"/>
          <w:szCs w:val="32"/>
        </w:rPr>
        <w:t>Texas Sized Involvement!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My NFB Journey</w:t>
      </w:r>
    </w:p>
    <w:p w:rsidR="00DC7A12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 xml:space="preserve">Jonathan Franks, Junior, </w:t>
      </w:r>
      <w:proofErr w:type="gramStart"/>
      <w:r w:rsidRPr="00135DE0">
        <w:rPr>
          <w:rFonts w:ascii="Tahoma" w:hAnsi="Tahoma"/>
          <w:sz w:val="32"/>
          <w:szCs w:val="32"/>
        </w:rPr>
        <w:t>The</w:t>
      </w:r>
      <w:proofErr w:type="gramEnd"/>
      <w:r w:rsidRPr="00135DE0">
        <w:rPr>
          <w:rFonts w:ascii="Tahoma" w:hAnsi="Tahoma"/>
          <w:sz w:val="32"/>
          <w:szCs w:val="32"/>
        </w:rPr>
        <w:t xml:space="preserve"> University of Texas at Austin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</w:p>
    <w:p w:rsidR="00DC7A12" w:rsidRPr="00135DE0" w:rsidRDefault="00D20B18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9:15 PM</w:t>
      </w:r>
      <w:r w:rsidR="00DB623B" w:rsidRPr="00135DE0">
        <w:rPr>
          <w:rFonts w:ascii="Tahoma" w:hAnsi="Tahoma"/>
          <w:sz w:val="32"/>
          <w:szCs w:val="32"/>
        </w:rPr>
        <w:t xml:space="preserve"> </w:t>
      </w:r>
      <w:r w:rsidR="0076359E" w:rsidRPr="00135DE0">
        <w:rPr>
          <w:rFonts w:ascii="Tahoma" w:hAnsi="Tahoma"/>
          <w:sz w:val="32"/>
          <w:szCs w:val="32"/>
        </w:rPr>
        <w:t xml:space="preserve">Teaching Kids to Live the Lives they </w:t>
      </w:r>
      <w:proofErr w:type="gramStart"/>
      <w:r w:rsidR="0076359E" w:rsidRPr="00135DE0">
        <w:rPr>
          <w:rFonts w:ascii="Tahoma" w:hAnsi="Tahoma"/>
          <w:sz w:val="32"/>
          <w:szCs w:val="32"/>
        </w:rPr>
        <w:t>Want</w:t>
      </w:r>
      <w:proofErr w:type="gramEnd"/>
    </w:p>
    <w:p w:rsidR="00DC7A12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An Inside Look into Student Teaching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Daniel Martinez, 1</w:t>
      </w:r>
      <w:r w:rsidRPr="00135DE0">
        <w:rPr>
          <w:rFonts w:ascii="Tahoma" w:hAnsi="Tahoma"/>
          <w:sz w:val="32"/>
          <w:szCs w:val="32"/>
          <w:vertAlign w:val="superscript"/>
        </w:rPr>
        <w:t>ST</w:t>
      </w:r>
      <w:r w:rsidRPr="00135DE0">
        <w:rPr>
          <w:rFonts w:ascii="Tahoma" w:hAnsi="Tahoma"/>
          <w:sz w:val="32"/>
          <w:szCs w:val="32"/>
        </w:rPr>
        <w:t xml:space="preserve"> Vice President, TABS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</w:p>
    <w:p w:rsidR="00DC7A12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9:25</w:t>
      </w:r>
      <w:r w:rsidR="00D20B18" w:rsidRPr="00135DE0">
        <w:rPr>
          <w:rFonts w:ascii="Tahoma" w:hAnsi="Tahoma"/>
          <w:sz w:val="32"/>
          <w:szCs w:val="32"/>
        </w:rPr>
        <w:t xml:space="preserve"> PM</w:t>
      </w:r>
      <w:r w:rsidRPr="00135DE0">
        <w:rPr>
          <w:rFonts w:ascii="Tahoma" w:hAnsi="Tahoma"/>
          <w:sz w:val="32"/>
          <w:szCs w:val="32"/>
        </w:rPr>
        <w:t xml:space="preserve"> Secretary’s Report</w:t>
      </w:r>
    </w:p>
    <w:p w:rsidR="00DC7A12" w:rsidRPr="00135DE0" w:rsidRDefault="00873DC7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Bre Brown, Secretary, TABS</w:t>
      </w:r>
    </w:p>
    <w:p w:rsidR="00873DC7" w:rsidRPr="00135DE0" w:rsidRDefault="00873DC7">
      <w:pPr>
        <w:rPr>
          <w:rFonts w:ascii="Tahoma" w:hAnsi="Tahoma"/>
          <w:sz w:val="32"/>
          <w:szCs w:val="32"/>
        </w:rPr>
      </w:pPr>
    </w:p>
    <w:p w:rsidR="00DC7A12" w:rsidRPr="00135DE0" w:rsidRDefault="0076359E" w:rsidP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9:30</w:t>
      </w:r>
      <w:r w:rsidR="00D20B18" w:rsidRPr="00135DE0">
        <w:rPr>
          <w:rFonts w:ascii="Tahoma" w:hAnsi="Tahoma"/>
          <w:sz w:val="32"/>
          <w:szCs w:val="32"/>
        </w:rPr>
        <w:t xml:space="preserve"> PM</w:t>
      </w:r>
      <w:r w:rsidR="00DC7A12" w:rsidRPr="00135DE0">
        <w:rPr>
          <w:rFonts w:ascii="Tahoma" w:hAnsi="Tahoma"/>
          <w:sz w:val="32"/>
          <w:szCs w:val="32"/>
        </w:rPr>
        <w:t xml:space="preserve"> </w:t>
      </w:r>
      <w:r w:rsidRPr="00135DE0">
        <w:rPr>
          <w:rFonts w:ascii="Tahoma" w:hAnsi="Tahoma"/>
          <w:sz w:val="32"/>
          <w:szCs w:val="32"/>
        </w:rPr>
        <w:t>Treasurer’s Report</w:t>
      </w:r>
    </w:p>
    <w:p w:rsidR="0076359E" w:rsidRPr="00135DE0" w:rsidRDefault="0076359E" w:rsidP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Monica Villarreal, Treasurer, TABS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</w:p>
    <w:p w:rsidR="00DC7A12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9:35 PM Achievements the Size of Texas!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The 2014 Presidential Report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Gabe Cazares, President, TABS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9:45 PM Elections</w:t>
      </w:r>
    </w:p>
    <w:p w:rsidR="0076359E" w:rsidRPr="00135DE0" w:rsidRDefault="0076359E">
      <w:pPr>
        <w:rPr>
          <w:rFonts w:ascii="Tahoma" w:hAnsi="Tahoma"/>
          <w:sz w:val="32"/>
          <w:szCs w:val="32"/>
        </w:rPr>
      </w:pPr>
    </w:p>
    <w:p w:rsidR="0076359E" w:rsidRPr="00135DE0" w:rsidRDefault="0076359E">
      <w:pPr>
        <w:rPr>
          <w:rFonts w:ascii="Tahoma" w:hAnsi="Tahoma"/>
          <w:sz w:val="32"/>
          <w:szCs w:val="32"/>
        </w:rPr>
      </w:pPr>
      <w:r w:rsidRPr="00135DE0">
        <w:rPr>
          <w:rFonts w:ascii="Tahoma" w:hAnsi="Tahoma"/>
          <w:sz w:val="32"/>
          <w:szCs w:val="32"/>
        </w:rPr>
        <w:t>10:00 PM Announcements and Adjournment</w:t>
      </w:r>
    </w:p>
    <w:sectPr w:rsidR="0076359E" w:rsidRPr="00135DE0" w:rsidSect="00B34FFF">
      <w:pgSz w:w="12240" w:h="15840"/>
      <w:pgMar w:top="1440" w:right="1440" w:bottom="14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0FA9"/>
    <w:rsid w:val="00000E88"/>
    <w:rsid w:val="00076FEB"/>
    <w:rsid w:val="00135DE0"/>
    <w:rsid w:val="00142F87"/>
    <w:rsid w:val="001D0183"/>
    <w:rsid w:val="0021559C"/>
    <w:rsid w:val="00241105"/>
    <w:rsid w:val="002478E9"/>
    <w:rsid w:val="002555CE"/>
    <w:rsid w:val="0026145E"/>
    <w:rsid w:val="0028488D"/>
    <w:rsid w:val="002A28D9"/>
    <w:rsid w:val="002B0653"/>
    <w:rsid w:val="002E238E"/>
    <w:rsid w:val="00316219"/>
    <w:rsid w:val="003B3236"/>
    <w:rsid w:val="003E240C"/>
    <w:rsid w:val="004407C0"/>
    <w:rsid w:val="004B353F"/>
    <w:rsid w:val="004C3153"/>
    <w:rsid w:val="004D0ADA"/>
    <w:rsid w:val="004F6A48"/>
    <w:rsid w:val="00514B54"/>
    <w:rsid w:val="00542041"/>
    <w:rsid w:val="00560471"/>
    <w:rsid w:val="00564718"/>
    <w:rsid w:val="00582205"/>
    <w:rsid w:val="0058285B"/>
    <w:rsid w:val="00597376"/>
    <w:rsid w:val="005B50B1"/>
    <w:rsid w:val="005D5BC1"/>
    <w:rsid w:val="005E6F6C"/>
    <w:rsid w:val="006B3BC4"/>
    <w:rsid w:val="006B6D92"/>
    <w:rsid w:val="006C21BA"/>
    <w:rsid w:val="006D1D36"/>
    <w:rsid w:val="00707C63"/>
    <w:rsid w:val="0076359E"/>
    <w:rsid w:val="00763852"/>
    <w:rsid w:val="00795ED2"/>
    <w:rsid w:val="007A62C2"/>
    <w:rsid w:val="00816234"/>
    <w:rsid w:val="00873DC7"/>
    <w:rsid w:val="00876C4E"/>
    <w:rsid w:val="008D2DDD"/>
    <w:rsid w:val="008E7B7E"/>
    <w:rsid w:val="008F611F"/>
    <w:rsid w:val="009E1CBB"/>
    <w:rsid w:val="009E7BB9"/>
    <w:rsid w:val="00A017F5"/>
    <w:rsid w:val="00A123B8"/>
    <w:rsid w:val="00A35969"/>
    <w:rsid w:val="00A467CC"/>
    <w:rsid w:val="00A67F94"/>
    <w:rsid w:val="00B25C3B"/>
    <w:rsid w:val="00B34FFF"/>
    <w:rsid w:val="00B432D8"/>
    <w:rsid w:val="00B46433"/>
    <w:rsid w:val="00B71F32"/>
    <w:rsid w:val="00BA5E38"/>
    <w:rsid w:val="00C07304"/>
    <w:rsid w:val="00C21AA0"/>
    <w:rsid w:val="00C625B3"/>
    <w:rsid w:val="00C754FA"/>
    <w:rsid w:val="00C76B3A"/>
    <w:rsid w:val="00C808BB"/>
    <w:rsid w:val="00C8256E"/>
    <w:rsid w:val="00C94C54"/>
    <w:rsid w:val="00C97028"/>
    <w:rsid w:val="00CB44AC"/>
    <w:rsid w:val="00CD7FD4"/>
    <w:rsid w:val="00D14B94"/>
    <w:rsid w:val="00D20B18"/>
    <w:rsid w:val="00D352F2"/>
    <w:rsid w:val="00D4097D"/>
    <w:rsid w:val="00D90AB4"/>
    <w:rsid w:val="00DB623B"/>
    <w:rsid w:val="00DC7A12"/>
    <w:rsid w:val="00E17C45"/>
    <w:rsid w:val="00E56AFA"/>
    <w:rsid w:val="00E648B7"/>
    <w:rsid w:val="00EF0E9A"/>
    <w:rsid w:val="00F00FA9"/>
    <w:rsid w:val="00F133E8"/>
    <w:rsid w:val="00F64833"/>
    <w:rsid w:val="00F75F58"/>
    <w:rsid w:val="00FC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FF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4FFF"/>
    <w:rPr>
      <w:color w:val="0000FF"/>
      <w:u w:val="single"/>
    </w:rPr>
  </w:style>
  <w:style w:type="character" w:styleId="Strong">
    <w:name w:val="Strong"/>
    <w:basedOn w:val="DefaultParagraphFont"/>
    <w:qFormat/>
    <w:rsid w:val="00B34FFF"/>
    <w:rPr>
      <w:b/>
      <w:bCs/>
    </w:rPr>
  </w:style>
  <w:style w:type="paragraph" w:customStyle="1" w:styleId="Heading">
    <w:name w:val="Heading"/>
    <w:basedOn w:val="Normal"/>
    <w:next w:val="BodyText"/>
    <w:rsid w:val="00B34F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34FFF"/>
    <w:pPr>
      <w:spacing w:after="120"/>
    </w:pPr>
  </w:style>
  <w:style w:type="paragraph" w:styleId="List">
    <w:name w:val="List"/>
    <w:basedOn w:val="BodyText"/>
    <w:rsid w:val="00B34FFF"/>
    <w:rPr>
      <w:rFonts w:cs="Mangal"/>
    </w:rPr>
  </w:style>
  <w:style w:type="paragraph" w:styleId="Caption">
    <w:name w:val="caption"/>
    <w:basedOn w:val="Normal"/>
    <w:qFormat/>
    <w:rsid w:val="00B34FF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34FF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3A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M. Cazares</dc:creator>
  <cp:lastModifiedBy>gabriel</cp:lastModifiedBy>
  <cp:revision>34</cp:revision>
  <cp:lastPrinted>2013-09-30T17:38:00Z</cp:lastPrinted>
  <dcterms:created xsi:type="dcterms:W3CDTF">2013-10-10T04:28:00Z</dcterms:created>
  <dcterms:modified xsi:type="dcterms:W3CDTF">2014-10-20T01:12:00Z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